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6D0716">
        <w:rPr>
          <w:rFonts w:eastAsia="黑体" w:cs="黑体" w:hint="eastAsia"/>
          <w:sz w:val="36"/>
          <w:szCs w:val="36"/>
        </w:rPr>
        <w:t>12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257356">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w:t>
            </w:r>
            <w:r w:rsidR="006D0716">
              <w:rPr>
                <w:rFonts w:eastAsia="仿宋_GB2312" w:cs="仿宋_GB2312" w:hint="eastAsia"/>
                <w:sz w:val="18"/>
                <w:szCs w:val="18"/>
              </w:rPr>
              <w:t>12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7F00B9">
              <w:rPr>
                <w:rFonts w:eastAsia="仿宋_GB2312" w:cs="仿宋_GB2312" w:hint="eastAsia"/>
                <w:sz w:val="18"/>
                <w:szCs w:val="18"/>
              </w:rPr>
              <w:t>109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F00B9" w:rsidP="006930F3">
            <w:pPr>
              <w:rPr>
                <w:rFonts w:eastAsia="仿宋_GB2312"/>
                <w:sz w:val="18"/>
                <w:szCs w:val="18"/>
              </w:rPr>
            </w:pPr>
            <w:r w:rsidRPr="003C3C6C">
              <w:rPr>
                <w:rFonts w:eastAsia="仿宋_GB2312" w:cs="仿宋_GB2312" w:hint="eastAsia"/>
                <w:sz w:val="18"/>
                <w:szCs w:val="18"/>
              </w:rPr>
              <w:t>4.0%</w:t>
            </w:r>
            <w:r w:rsidRPr="003C3C6C">
              <w:rPr>
                <w:rFonts w:eastAsia="仿宋_GB2312" w:cs="仿宋_GB2312" w:hint="eastAsia"/>
                <w:sz w:val="18"/>
                <w:szCs w:val="18"/>
              </w:rPr>
              <w:t>至</w:t>
            </w:r>
            <w:r w:rsidRPr="003C3C6C">
              <w:rPr>
                <w:rFonts w:eastAsia="仿宋_GB2312" w:cs="仿宋_GB2312" w:hint="eastAsia"/>
                <w:sz w:val="18"/>
                <w:szCs w:val="18"/>
              </w:rPr>
              <w:t>4.2%,</w:t>
            </w:r>
            <w:r w:rsidRPr="003C3C6C">
              <w:rPr>
                <w:rFonts w:eastAsia="仿宋_GB2312" w:cs="仿宋_GB2312" w:hint="eastAsia"/>
                <w:sz w:val="18"/>
                <w:szCs w:val="18"/>
              </w:rPr>
              <w:t>柜面（含自助终端）：</w:t>
            </w:r>
            <w:r w:rsidRPr="003C3C6C">
              <w:rPr>
                <w:rFonts w:eastAsia="仿宋_GB2312" w:cs="仿宋_GB2312" w:hint="eastAsia"/>
                <w:sz w:val="18"/>
                <w:szCs w:val="18"/>
              </w:rPr>
              <w:t>5</w:t>
            </w:r>
            <w:r w:rsidRPr="003C3C6C">
              <w:rPr>
                <w:rFonts w:eastAsia="仿宋_GB2312" w:cs="仿宋_GB2312" w:hint="eastAsia"/>
                <w:sz w:val="18"/>
                <w:szCs w:val="18"/>
              </w:rPr>
              <w:t>万（含）</w:t>
            </w:r>
            <w:r w:rsidRPr="003C3C6C">
              <w:rPr>
                <w:rFonts w:eastAsia="仿宋_GB2312" w:cs="仿宋_GB2312" w:hint="eastAsia"/>
                <w:sz w:val="18"/>
                <w:szCs w:val="18"/>
              </w:rPr>
              <w:t>-20</w:t>
            </w:r>
            <w:r w:rsidRPr="003C3C6C">
              <w:rPr>
                <w:rFonts w:eastAsia="仿宋_GB2312" w:cs="仿宋_GB2312" w:hint="eastAsia"/>
                <w:sz w:val="18"/>
                <w:szCs w:val="18"/>
              </w:rPr>
              <w:t>万预期年化收益率为</w:t>
            </w:r>
            <w:r w:rsidRPr="003C3C6C">
              <w:rPr>
                <w:rFonts w:eastAsia="仿宋_GB2312" w:cs="仿宋_GB2312" w:hint="eastAsia"/>
                <w:sz w:val="18"/>
                <w:szCs w:val="18"/>
              </w:rPr>
              <w:t>4.0%</w:t>
            </w:r>
            <w:r w:rsidRPr="003C3C6C">
              <w:rPr>
                <w:rFonts w:eastAsia="仿宋_GB2312" w:cs="仿宋_GB2312" w:hint="eastAsia"/>
                <w:sz w:val="18"/>
                <w:szCs w:val="18"/>
              </w:rPr>
              <w:t>，</w:t>
            </w:r>
            <w:r w:rsidRPr="003C3C6C">
              <w:rPr>
                <w:rFonts w:eastAsia="仿宋_GB2312" w:cs="仿宋_GB2312" w:hint="eastAsia"/>
                <w:sz w:val="18"/>
                <w:szCs w:val="18"/>
              </w:rPr>
              <w:t>20</w:t>
            </w:r>
            <w:r w:rsidRPr="003C3C6C">
              <w:rPr>
                <w:rFonts w:eastAsia="仿宋_GB2312" w:cs="仿宋_GB2312" w:hint="eastAsia"/>
                <w:sz w:val="18"/>
                <w:szCs w:val="18"/>
              </w:rPr>
              <w:t>万</w:t>
            </w:r>
            <w:r w:rsidRPr="003C3C6C">
              <w:rPr>
                <w:rFonts w:eastAsia="仿宋_GB2312" w:cs="仿宋_GB2312" w:hint="eastAsia"/>
                <w:sz w:val="18"/>
                <w:szCs w:val="18"/>
              </w:rPr>
              <w:t>(</w:t>
            </w:r>
            <w:r w:rsidRPr="003C3C6C">
              <w:rPr>
                <w:rFonts w:eastAsia="仿宋_GB2312" w:cs="仿宋_GB2312" w:hint="eastAsia"/>
                <w:sz w:val="18"/>
                <w:szCs w:val="18"/>
              </w:rPr>
              <w:t>含</w:t>
            </w:r>
            <w:r w:rsidRPr="003C3C6C">
              <w:rPr>
                <w:rFonts w:eastAsia="仿宋_GB2312" w:cs="仿宋_GB2312" w:hint="eastAsia"/>
                <w:sz w:val="18"/>
                <w:szCs w:val="18"/>
              </w:rPr>
              <w:t>)-100</w:t>
            </w:r>
            <w:r w:rsidRPr="003C3C6C">
              <w:rPr>
                <w:rFonts w:eastAsia="仿宋_GB2312" w:cs="仿宋_GB2312" w:hint="eastAsia"/>
                <w:sz w:val="18"/>
                <w:szCs w:val="18"/>
              </w:rPr>
              <w:t>万预期年化收益率为</w:t>
            </w:r>
            <w:r w:rsidRPr="003C3C6C">
              <w:rPr>
                <w:rFonts w:eastAsia="仿宋_GB2312" w:cs="仿宋_GB2312" w:hint="eastAsia"/>
                <w:sz w:val="18"/>
                <w:szCs w:val="18"/>
              </w:rPr>
              <w:t>4.05%</w:t>
            </w:r>
            <w:r w:rsidRPr="003C3C6C">
              <w:rPr>
                <w:rFonts w:eastAsia="仿宋_GB2312" w:cs="仿宋_GB2312" w:hint="eastAsia"/>
                <w:sz w:val="18"/>
                <w:szCs w:val="18"/>
              </w:rPr>
              <w:t>，</w:t>
            </w:r>
            <w:r w:rsidRPr="003C3C6C">
              <w:rPr>
                <w:rFonts w:eastAsia="仿宋_GB2312" w:cs="仿宋_GB2312" w:hint="eastAsia"/>
                <w:sz w:val="18"/>
                <w:szCs w:val="18"/>
              </w:rPr>
              <w:t>100</w:t>
            </w:r>
            <w:r w:rsidRPr="003C3C6C">
              <w:rPr>
                <w:rFonts w:eastAsia="仿宋_GB2312" w:cs="仿宋_GB2312" w:hint="eastAsia"/>
                <w:sz w:val="18"/>
                <w:szCs w:val="18"/>
              </w:rPr>
              <w:t>万（含）以上预期年化收益率为</w:t>
            </w:r>
            <w:r w:rsidRPr="003C3C6C">
              <w:rPr>
                <w:rFonts w:eastAsia="仿宋_GB2312" w:cs="仿宋_GB2312" w:hint="eastAsia"/>
                <w:sz w:val="18"/>
                <w:szCs w:val="18"/>
              </w:rPr>
              <w:t>4.1%</w:t>
            </w:r>
            <w:r w:rsidRPr="003C3C6C">
              <w:rPr>
                <w:rFonts w:eastAsia="仿宋_GB2312" w:cs="仿宋_GB2312" w:hint="eastAsia"/>
                <w:sz w:val="18"/>
                <w:szCs w:val="18"/>
              </w:rPr>
              <w:t>。丰收互联（含网银）：</w:t>
            </w:r>
            <w:r w:rsidRPr="003C3C6C">
              <w:rPr>
                <w:rFonts w:eastAsia="仿宋_GB2312" w:cs="仿宋_GB2312" w:hint="eastAsia"/>
                <w:sz w:val="18"/>
                <w:szCs w:val="18"/>
              </w:rPr>
              <w:t>5</w:t>
            </w:r>
            <w:r w:rsidRPr="003C3C6C">
              <w:rPr>
                <w:rFonts w:eastAsia="仿宋_GB2312" w:cs="仿宋_GB2312" w:hint="eastAsia"/>
                <w:sz w:val="18"/>
                <w:szCs w:val="18"/>
              </w:rPr>
              <w:t>万（含）</w:t>
            </w:r>
            <w:r w:rsidRPr="003C3C6C">
              <w:rPr>
                <w:rFonts w:eastAsia="仿宋_GB2312" w:cs="仿宋_GB2312" w:hint="eastAsia"/>
                <w:sz w:val="18"/>
                <w:szCs w:val="18"/>
              </w:rPr>
              <w:t>-20</w:t>
            </w:r>
            <w:r w:rsidRPr="003C3C6C">
              <w:rPr>
                <w:rFonts w:eastAsia="仿宋_GB2312" w:cs="仿宋_GB2312" w:hint="eastAsia"/>
                <w:sz w:val="18"/>
                <w:szCs w:val="18"/>
              </w:rPr>
              <w:t>万预期年化收益率为</w:t>
            </w:r>
            <w:r w:rsidRPr="003C3C6C">
              <w:rPr>
                <w:rFonts w:eastAsia="仿宋_GB2312" w:cs="仿宋_GB2312" w:hint="eastAsia"/>
                <w:sz w:val="18"/>
                <w:szCs w:val="18"/>
              </w:rPr>
              <w:t>4.1%</w:t>
            </w:r>
            <w:r w:rsidRPr="003C3C6C">
              <w:rPr>
                <w:rFonts w:eastAsia="仿宋_GB2312" w:cs="仿宋_GB2312" w:hint="eastAsia"/>
                <w:sz w:val="18"/>
                <w:szCs w:val="18"/>
              </w:rPr>
              <w:t>，</w:t>
            </w:r>
            <w:r w:rsidRPr="003C3C6C">
              <w:rPr>
                <w:rFonts w:eastAsia="仿宋_GB2312" w:cs="仿宋_GB2312" w:hint="eastAsia"/>
                <w:sz w:val="18"/>
                <w:szCs w:val="18"/>
              </w:rPr>
              <w:t>20</w:t>
            </w:r>
            <w:r w:rsidRPr="003C3C6C">
              <w:rPr>
                <w:rFonts w:eastAsia="仿宋_GB2312" w:cs="仿宋_GB2312" w:hint="eastAsia"/>
                <w:sz w:val="18"/>
                <w:szCs w:val="18"/>
              </w:rPr>
              <w:t>万</w:t>
            </w:r>
            <w:r w:rsidRPr="003C3C6C">
              <w:rPr>
                <w:rFonts w:eastAsia="仿宋_GB2312" w:cs="仿宋_GB2312" w:hint="eastAsia"/>
                <w:sz w:val="18"/>
                <w:szCs w:val="18"/>
              </w:rPr>
              <w:t>(</w:t>
            </w:r>
            <w:r w:rsidRPr="003C3C6C">
              <w:rPr>
                <w:rFonts w:eastAsia="仿宋_GB2312" w:cs="仿宋_GB2312" w:hint="eastAsia"/>
                <w:sz w:val="18"/>
                <w:szCs w:val="18"/>
              </w:rPr>
              <w:t>含</w:t>
            </w:r>
            <w:r w:rsidRPr="003C3C6C">
              <w:rPr>
                <w:rFonts w:eastAsia="仿宋_GB2312" w:cs="仿宋_GB2312" w:hint="eastAsia"/>
                <w:sz w:val="18"/>
                <w:szCs w:val="18"/>
              </w:rPr>
              <w:t>)-100</w:t>
            </w:r>
            <w:r w:rsidRPr="003C3C6C">
              <w:rPr>
                <w:rFonts w:eastAsia="仿宋_GB2312" w:cs="仿宋_GB2312" w:hint="eastAsia"/>
                <w:sz w:val="18"/>
                <w:szCs w:val="18"/>
              </w:rPr>
              <w:t>万预期年化收益率为</w:t>
            </w:r>
            <w:r w:rsidRPr="003C3C6C">
              <w:rPr>
                <w:rFonts w:eastAsia="仿宋_GB2312" w:cs="仿宋_GB2312" w:hint="eastAsia"/>
                <w:sz w:val="18"/>
                <w:szCs w:val="18"/>
              </w:rPr>
              <w:t>4.15%</w:t>
            </w:r>
            <w:r w:rsidRPr="003C3C6C">
              <w:rPr>
                <w:rFonts w:eastAsia="仿宋_GB2312" w:cs="仿宋_GB2312" w:hint="eastAsia"/>
                <w:sz w:val="18"/>
                <w:szCs w:val="18"/>
              </w:rPr>
              <w:t>，</w:t>
            </w:r>
            <w:r w:rsidRPr="003C3C6C">
              <w:rPr>
                <w:rFonts w:eastAsia="仿宋_GB2312" w:cs="仿宋_GB2312" w:hint="eastAsia"/>
                <w:sz w:val="18"/>
                <w:szCs w:val="18"/>
              </w:rPr>
              <w:t>100</w:t>
            </w:r>
            <w:r w:rsidRPr="003C3C6C">
              <w:rPr>
                <w:rFonts w:eastAsia="仿宋_GB2312" w:cs="仿宋_GB2312" w:hint="eastAsia"/>
                <w:sz w:val="18"/>
                <w:szCs w:val="18"/>
              </w:rPr>
              <w:t>万（含）以上预期年化收益率为</w:t>
            </w:r>
            <w:r w:rsidRPr="003C3C6C">
              <w:rPr>
                <w:rFonts w:eastAsia="仿宋_GB2312" w:cs="仿宋_GB2312" w:hint="eastAsia"/>
                <w:sz w:val="18"/>
                <w:szCs w:val="18"/>
              </w:rPr>
              <w:t>4.2%</w:t>
            </w:r>
            <w:r w:rsidRPr="003C3C6C">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C03900">
              <w:rPr>
                <w:rFonts w:eastAsia="仿宋_GB2312" w:cs="仿宋_GB2312" w:hint="eastAsia"/>
                <w:sz w:val="18"/>
                <w:szCs w:val="18"/>
              </w:rPr>
              <w:t>4.0</w:t>
            </w:r>
            <w:r w:rsidR="00427D6C">
              <w:rPr>
                <w:rFonts w:eastAsia="仿宋_GB2312" w:cs="仿宋_GB2312"/>
                <w:sz w:val="18"/>
                <w:szCs w:val="18"/>
              </w:rPr>
              <w:t>%-</w:t>
            </w:r>
            <w:r w:rsidR="00C03900">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C03900">
              <w:rPr>
                <w:rFonts w:eastAsia="仿宋_GB2312" w:cs="仿宋_GB2312" w:hint="eastAsia"/>
                <w:sz w:val="18"/>
                <w:szCs w:val="18"/>
              </w:rPr>
              <w:t>4.0</w:t>
            </w:r>
            <w:r w:rsidR="00427D6C">
              <w:rPr>
                <w:rFonts w:eastAsia="仿宋_GB2312" w:cs="仿宋_GB2312"/>
                <w:sz w:val="18"/>
                <w:szCs w:val="18"/>
              </w:rPr>
              <w:t>%-</w:t>
            </w:r>
            <w:r w:rsidR="00C03900">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D0716"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257356">
        <w:rPr>
          <w:rFonts w:eastAsia="仿宋_GB2312" w:cs="仿宋_GB2312" w:hint="eastAsia"/>
          <w:sz w:val="18"/>
          <w:szCs w:val="18"/>
        </w:rPr>
        <w:t>1</w:t>
      </w:r>
      <w:r w:rsidR="006D0716">
        <w:rPr>
          <w:rFonts w:eastAsia="仿宋_GB2312" w:cs="仿宋_GB2312" w:hint="eastAsia"/>
          <w:sz w:val="18"/>
          <w:szCs w:val="18"/>
        </w:rPr>
        <w:t>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6D0716">
        <w:rPr>
          <w:rFonts w:eastAsia="仿宋_GB2312" w:cs="仿宋_GB2312" w:hint="eastAsia"/>
          <w:sz w:val="18"/>
          <w:szCs w:val="18"/>
        </w:rPr>
        <w:t>18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C03900">
        <w:rPr>
          <w:rFonts w:eastAsia="仿宋_GB2312" w:cs="仿宋_GB2312" w:hint="eastAsia"/>
          <w:sz w:val="18"/>
          <w:szCs w:val="18"/>
        </w:rPr>
        <w:t>4.0</w:t>
      </w:r>
      <w:r w:rsidR="00427D6C">
        <w:rPr>
          <w:rFonts w:eastAsia="仿宋_GB2312" w:cs="仿宋_GB2312"/>
          <w:sz w:val="18"/>
          <w:szCs w:val="18"/>
        </w:rPr>
        <w:t>%-</w:t>
      </w:r>
      <w:r w:rsidR="00C03900">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B9" w:rsidRDefault="007F00B9" w:rsidP="00567A80">
      <w:pPr>
        <w:spacing w:line="240" w:lineRule="auto"/>
      </w:pPr>
      <w:r>
        <w:separator/>
      </w:r>
    </w:p>
  </w:endnote>
  <w:endnote w:type="continuationSeparator" w:id="0">
    <w:p w:rsidR="007F00B9" w:rsidRDefault="007F00B9"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B9" w:rsidRDefault="007F00B9" w:rsidP="00567A80">
      <w:pPr>
        <w:spacing w:line="240" w:lineRule="auto"/>
      </w:pPr>
      <w:r>
        <w:separator/>
      </w:r>
    </w:p>
  </w:footnote>
  <w:footnote w:type="continuationSeparator" w:id="0">
    <w:p w:rsidR="007F00B9" w:rsidRDefault="007F00B9"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8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00B9"/>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03900"/>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8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5</Pages>
  <Words>881</Words>
  <Characters>5024</Characters>
  <Application>Microsoft Office Word</Application>
  <DocSecurity>0</DocSecurity>
  <Lines>41</Lines>
  <Paragraphs>11</Paragraphs>
  <ScaleCrop>false</ScaleCrop>
  <Company>xcbank</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280</cp:revision>
  <dcterms:created xsi:type="dcterms:W3CDTF">2015-03-24T06:29:00Z</dcterms:created>
  <dcterms:modified xsi:type="dcterms:W3CDTF">2019-12-12T07:25:00Z</dcterms:modified>
</cp:coreProperties>
</file>