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EE" w:rsidRPr="004107EE" w:rsidRDefault="004107EE" w:rsidP="004107EE">
      <w:pPr>
        <w:widowControl/>
        <w:shd w:val="clear" w:color="auto" w:fill="FFFFFF"/>
        <w:spacing w:before="100" w:beforeAutospacing="1" w:after="100" w:afterAutospacing="1"/>
        <w:jc w:val="center"/>
        <w:rPr>
          <w:rFonts w:ascii="黑体" w:eastAsia="黑体" w:hAnsi="宋体" w:cs="Times New Roman" w:hint="eastAsia"/>
          <w:b/>
          <w:bCs/>
          <w:kern w:val="44"/>
          <w:sz w:val="36"/>
          <w:szCs w:val="36"/>
        </w:rPr>
      </w:pPr>
      <w:r w:rsidRPr="004107EE">
        <w:rPr>
          <w:rFonts w:ascii="黑体" w:eastAsia="黑体" w:hAnsi="宋体" w:cs="Times New Roman" w:hint="eastAsia"/>
          <w:b/>
          <w:bCs/>
          <w:kern w:val="44"/>
          <w:sz w:val="36"/>
          <w:szCs w:val="36"/>
        </w:rPr>
        <w:t>浙江新昌农村商业银行股份有限公司</w:t>
      </w:r>
    </w:p>
    <w:p w:rsidR="004107EE" w:rsidRPr="004107EE" w:rsidRDefault="004107EE" w:rsidP="004107EE">
      <w:pPr>
        <w:widowControl/>
        <w:shd w:val="clear" w:color="auto" w:fill="FFFFFF"/>
        <w:spacing w:before="100" w:beforeAutospacing="1" w:after="100" w:afterAutospacing="1"/>
        <w:jc w:val="center"/>
        <w:rPr>
          <w:rFonts w:ascii="Simsun" w:eastAsia="宋体" w:hAnsi="Simsun" w:cs="宋体"/>
          <w:kern w:val="0"/>
          <w:sz w:val="27"/>
          <w:szCs w:val="27"/>
        </w:rPr>
      </w:pPr>
      <w:r w:rsidRPr="004107EE">
        <w:rPr>
          <w:rFonts w:ascii="黑体" w:eastAsia="黑体" w:hAnsi="宋体" w:cs="Times New Roman" w:hint="eastAsia"/>
          <w:b/>
          <w:bCs/>
          <w:kern w:val="44"/>
          <w:sz w:val="36"/>
          <w:szCs w:val="36"/>
        </w:rPr>
        <w:t>招标文件</w:t>
      </w:r>
      <w:r w:rsidRPr="004107EE">
        <w:rPr>
          <w:rFonts w:ascii="仿宋" w:eastAsia="仿宋" w:hAnsi="Simsun" w:cs="宋体" w:hint="eastAsia"/>
          <w:b/>
          <w:bCs/>
          <w:kern w:val="0"/>
          <w:sz w:val="18"/>
          <w:szCs w:val="18"/>
        </w:rPr>
        <w:t> </w:t>
      </w:r>
    </w:p>
    <w:p w:rsidR="004107EE" w:rsidRPr="004107EE" w:rsidRDefault="004107EE" w:rsidP="004107EE">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为落实我行电子设备采购工作的规范化操作要求，保证电子设备的质量和合理降低采购价格，根据《浙江省农村合作金融机构计算机设备采购管理实施细则》和本行的《项目管理办法》有关规定，在遵循公开、公平、公正竞争的原则下，决定以公开招投标的方式，对</w:t>
      </w:r>
      <w:r w:rsidRPr="004107EE">
        <w:rPr>
          <w:rFonts w:ascii="宋体" w:eastAsia="宋体" w:hAnsi="宋体" w:cs="Times New Roman" w:hint="eastAsia"/>
          <w:b/>
          <w:bCs/>
          <w:kern w:val="44"/>
          <w:sz w:val="28"/>
          <w:szCs w:val="28"/>
        </w:rPr>
        <w:t>智能柜员机采购项目</w:t>
      </w:r>
      <w:r w:rsidRPr="004107EE">
        <w:rPr>
          <w:rFonts w:ascii="宋体" w:eastAsia="宋体" w:hAnsi="宋体" w:cs="宋体" w:hint="eastAsia"/>
          <w:kern w:val="0"/>
          <w:sz w:val="28"/>
          <w:szCs w:val="28"/>
        </w:rPr>
        <w:t>实施招投标，现将有关事项说明如下：</w:t>
      </w:r>
    </w:p>
    <w:p w:rsidR="004107EE" w:rsidRPr="004107EE" w:rsidRDefault="004107EE" w:rsidP="004107EE">
      <w:pPr>
        <w:widowControl/>
        <w:shd w:val="clear" w:color="auto" w:fill="FFFFFF"/>
        <w:spacing w:before="100" w:beforeAutospacing="1" w:after="100" w:afterAutospacing="1"/>
        <w:ind w:left="1260" w:hanging="1260"/>
        <w:jc w:val="center"/>
        <w:rPr>
          <w:rFonts w:ascii="宋体" w:eastAsia="宋体" w:hAnsi="宋体" w:cs="宋体" w:hint="eastAsia"/>
          <w:b/>
          <w:kern w:val="0"/>
          <w:sz w:val="28"/>
          <w:szCs w:val="28"/>
        </w:rPr>
      </w:pPr>
      <w:r w:rsidRPr="004107EE">
        <w:rPr>
          <w:rFonts w:ascii="宋体" w:eastAsia="宋体" w:hAnsi="宋体" w:cs="宋体" w:hint="eastAsia"/>
          <w:b/>
          <w:kern w:val="0"/>
          <w:sz w:val="28"/>
          <w:szCs w:val="28"/>
        </w:rPr>
        <w:t>第一章 投标简介</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一、招标单位：浙江新昌农村商业银行股份有限公司</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二、招标项目：</w:t>
      </w:r>
      <w:r w:rsidRPr="004107EE">
        <w:rPr>
          <w:rFonts w:ascii="宋体" w:eastAsia="宋体" w:hAnsi="宋体" w:cs="宋体" w:hint="eastAsia"/>
          <w:b/>
          <w:kern w:val="0"/>
          <w:sz w:val="28"/>
          <w:szCs w:val="28"/>
        </w:rPr>
        <w:t> 智能柜员机采购项目</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三、投标截止时间：2020年1月10日17 时止</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四、投标费用：所有参与本项目投标的公司企业无论是否中标，其因参与招投标而产生的所有费用，一律由投标企业自负。</w:t>
      </w:r>
    </w:p>
    <w:p w:rsidR="004107EE" w:rsidRPr="004107EE" w:rsidRDefault="004107EE" w:rsidP="004107EE">
      <w:pPr>
        <w:widowControl/>
        <w:shd w:val="clear" w:color="auto" w:fill="FFFFFF"/>
        <w:spacing w:before="100" w:beforeAutospacing="1" w:after="100" w:afterAutospacing="1"/>
        <w:rPr>
          <w:rFonts w:ascii="宋体" w:eastAsia="宋体" w:hAnsi="宋体" w:cs="宋体" w:hint="eastAsia"/>
          <w:kern w:val="0"/>
          <w:sz w:val="28"/>
          <w:szCs w:val="28"/>
        </w:rPr>
      </w:pPr>
      <w:r w:rsidRPr="004107EE">
        <w:rPr>
          <w:rFonts w:ascii="宋体" w:eastAsia="宋体" w:hAnsi="宋体" w:cs="宋体" w:hint="eastAsia"/>
          <w:kern w:val="0"/>
          <w:sz w:val="28"/>
          <w:szCs w:val="28"/>
        </w:rPr>
        <w:t>五、地址：浙江省新昌县七星街道七星路18号</w:t>
      </w:r>
    </w:p>
    <w:p w:rsidR="004107EE" w:rsidRPr="004107EE" w:rsidRDefault="004107EE" w:rsidP="004107EE">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联系电话：13588563607</w:t>
      </w:r>
    </w:p>
    <w:p w:rsidR="004107EE" w:rsidRPr="004107EE" w:rsidRDefault="004107EE" w:rsidP="004107EE">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传真：</w:t>
      </w:r>
    </w:p>
    <w:p w:rsidR="004107EE" w:rsidRPr="004107EE" w:rsidRDefault="004107EE" w:rsidP="004107EE">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联系人： 杨晓晖</w:t>
      </w:r>
    </w:p>
    <w:p w:rsidR="004107EE" w:rsidRPr="004107EE" w:rsidRDefault="004107EE" w:rsidP="004107EE">
      <w:pPr>
        <w:widowControl/>
        <w:shd w:val="clear" w:color="auto" w:fill="FFFFFF"/>
        <w:spacing w:before="100" w:beforeAutospacing="1" w:after="100" w:afterAutospacing="1"/>
        <w:ind w:left="1260" w:hanging="1260"/>
        <w:jc w:val="center"/>
        <w:rPr>
          <w:rFonts w:ascii="宋体" w:eastAsia="宋体" w:hAnsi="宋体" w:cs="宋体" w:hint="eastAsia"/>
          <w:b/>
          <w:kern w:val="0"/>
          <w:sz w:val="28"/>
          <w:szCs w:val="28"/>
        </w:rPr>
      </w:pPr>
      <w:r w:rsidRPr="004107EE">
        <w:rPr>
          <w:rFonts w:ascii="宋体" w:eastAsia="宋体" w:hAnsi="宋体" w:cs="宋体" w:hint="eastAsia"/>
          <w:b/>
          <w:kern w:val="0"/>
          <w:sz w:val="28"/>
          <w:szCs w:val="28"/>
        </w:rPr>
        <w:lastRenderedPageBreak/>
        <w:t>第二章 投标须知</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一、投标单位资格及要求</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1、参与本项目投标的企业，必须具有独立承担民事责任和履行合同能力，具有一般纳税人的资格，不允许以挂靠形式参与本项目投标，企业中标后不得以任何形式转包给其它供应商。以上情况一经发现核实，我行有权单方面取消中标资格，并保留追究其法律责任的权利。</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2、所有参与投标的企业，不得发生联合投标(串通投标)或无故退出投标（在未得到本项目招标小组同意）行为，在投标过程中一经发现核实，我行立即取消其投标资格；若在事后发现核实中标企业存在上述行为，将立即取消中标人资格，并将追究相关投标企业的法律责任。</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3、投标企业必须遵守相关国家法律、行政法规，具有良好的信誉和诚实的商业道德；在近三年内的经营活动中没有重大违法记录。</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4、投标企业必须取得针对本项目的生产厂家《制造厂家授权书》或者相应配件的采购合同（在投标资料正本中，提供扫描件）。</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5、在投标截止时间未收到投标企业投标资料，我行视为投标企业自动放弃投标权利。</w:t>
      </w:r>
    </w:p>
    <w:p w:rsidR="004107EE" w:rsidRPr="004107EE" w:rsidRDefault="004107EE" w:rsidP="004107EE">
      <w:pPr>
        <w:spacing w:line="312" w:lineRule="auto"/>
        <w:ind w:firstLineChars="200" w:firstLine="560"/>
        <w:rPr>
          <w:rFonts w:ascii="宋体" w:eastAsia="宋体" w:hAnsi="宋体" w:cs="Times New Roman" w:hint="eastAsia"/>
          <w:sz w:val="28"/>
          <w:szCs w:val="28"/>
        </w:rPr>
      </w:pPr>
      <w:r w:rsidRPr="004107EE">
        <w:rPr>
          <w:rFonts w:ascii="宋体" w:eastAsia="宋体" w:hAnsi="宋体" w:cs="宋体" w:hint="eastAsia"/>
          <w:kern w:val="0"/>
          <w:sz w:val="28"/>
          <w:szCs w:val="28"/>
        </w:rPr>
        <w:t>6、</w:t>
      </w:r>
      <w:r w:rsidRPr="004107EE">
        <w:rPr>
          <w:rFonts w:ascii="宋体" w:eastAsia="宋体" w:hAnsi="宋体" w:cs="Times New Roman" w:hint="eastAsia"/>
          <w:sz w:val="28"/>
          <w:szCs w:val="28"/>
        </w:rPr>
        <w:t>所有投标的智能柜员机入围浙江省农信联社对智能柜员机设</w:t>
      </w:r>
      <w:r w:rsidRPr="004107EE">
        <w:rPr>
          <w:rFonts w:ascii="宋体" w:eastAsia="宋体" w:hAnsi="宋体" w:cs="Times New Roman" w:hint="eastAsia"/>
          <w:sz w:val="28"/>
          <w:szCs w:val="28"/>
        </w:rPr>
        <w:lastRenderedPageBreak/>
        <w:t>备招标入围选型。</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7、本项目一律采用转账至中标企业账户的方式结算。95%的货款在全部标的物到货安装完成通过验收后，由中标企业开具统一税务发票，我行在20个工作日内支付；5%的货款作为质量保证金在保证设备正常运行的前提下，质保期满后支付。</w:t>
      </w:r>
    </w:p>
    <w:p w:rsidR="004107EE" w:rsidRPr="004107EE" w:rsidRDefault="004107EE" w:rsidP="004107EE">
      <w:pPr>
        <w:spacing w:line="312" w:lineRule="auto"/>
        <w:ind w:firstLineChars="200" w:firstLine="560"/>
        <w:rPr>
          <w:rFonts w:ascii="宋体" w:eastAsia="宋体" w:hAnsi="宋体" w:cs="Times New Roman" w:hint="eastAsia"/>
          <w:sz w:val="28"/>
          <w:szCs w:val="28"/>
        </w:rPr>
      </w:pPr>
      <w:r w:rsidRPr="004107EE">
        <w:rPr>
          <w:rFonts w:ascii="宋体" w:eastAsia="宋体" w:hAnsi="宋体" w:cs="宋体" w:hint="eastAsia"/>
          <w:kern w:val="0"/>
          <w:sz w:val="28"/>
          <w:szCs w:val="28"/>
        </w:rPr>
        <w:t>8、投标企业应具备较强的服务能力，具有较强的专业技术队伍，能确保驻场建设和售后现场服务响应。</w:t>
      </w:r>
      <w:r w:rsidRPr="004107EE">
        <w:rPr>
          <w:rFonts w:ascii="宋体" w:eastAsia="宋体" w:hAnsi="宋体" w:cs="Times New Roman" w:hint="eastAsia"/>
          <w:sz w:val="28"/>
          <w:szCs w:val="28"/>
        </w:rPr>
        <w:t>智能柜员机验收合格之日起，在质保期内，中标人必须对其提供的设备向招标人提供现场服务。要求中标人在接到用户电话后1个小时内响应，并最迟在4小时内到达现场，在24小时内排除故障。如24小时内不能修复的，则应采取调换新设备，以保证用户的正常工作，如响应时间不及时，中标方应增加技术人员。</w:t>
      </w:r>
    </w:p>
    <w:p w:rsidR="004107EE" w:rsidRPr="004107EE" w:rsidRDefault="004107EE" w:rsidP="004107EE">
      <w:pPr>
        <w:spacing w:line="312" w:lineRule="auto"/>
        <w:ind w:firstLineChars="200" w:firstLine="560"/>
        <w:rPr>
          <w:rFonts w:ascii="宋体" w:eastAsia="宋体" w:hAnsi="宋体" w:cs="Times New Roman" w:hint="eastAsia"/>
          <w:sz w:val="28"/>
          <w:szCs w:val="28"/>
        </w:rPr>
      </w:pPr>
      <w:r w:rsidRPr="004107EE">
        <w:rPr>
          <w:rFonts w:ascii="宋体" w:eastAsia="宋体" w:hAnsi="宋体" w:cs="Times New Roman" w:hint="eastAsia"/>
          <w:sz w:val="28"/>
          <w:szCs w:val="28"/>
        </w:rPr>
        <w:t>9、供货、验收要求：</w:t>
      </w:r>
    </w:p>
    <w:p w:rsidR="004107EE" w:rsidRPr="004107EE" w:rsidRDefault="004107EE" w:rsidP="004107EE">
      <w:pPr>
        <w:spacing w:line="312" w:lineRule="auto"/>
        <w:ind w:firstLine="420"/>
        <w:rPr>
          <w:rFonts w:ascii="宋体" w:eastAsia="宋体" w:hAnsi="宋体" w:cs="Times New Roman" w:hint="eastAsia"/>
          <w:sz w:val="28"/>
          <w:szCs w:val="28"/>
        </w:rPr>
      </w:pPr>
      <w:r w:rsidRPr="004107EE">
        <w:rPr>
          <w:rFonts w:ascii="宋体" w:eastAsia="宋体" w:hAnsi="宋体" w:cs="Times New Roman" w:hint="eastAsia"/>
          <w:sz w:val="28"/>
          <w:szCs w:val="28"/>
        </w:rPr>
        <w:t>（1）供货：中标人根据招标人的通知，将所有招标设备陆续运至招标人指定地点，所有设备必须是原装未拆封的原厂生产设备产品，且需经过招标人的验收。</w:t>
      </w:r>
    </w:p>
    <w:p w:rsidR="004107EE" w:rsidRPr="004107EE" w:rsidRDefault="004107EE" w:rsidP="004107EE">
      <w:pPr>
        <w:spacing w:line="312" w:lineRule="auto"/>
        <w:ind w:firstLine="420"/>
        <w:rPr>
          <w:rFonts w:ascii="宋体" w:eastAsia="宋体" w:hAnsi="宋体" w:cs="Times New Roman" w:hint="eastAsia"/>
          <w:sz w:val="28"/>
          <w:szCs w:val="28"/>
        </w:rPr>
      </w:pPr>
      <w:r w:rsidRPr="004107EE">
        <w:rPr>
          <w:rFonts w:ascii="宋体" w:eastAsia="宋体" w:hAnsi="宋体" w:cs="Times New Roman" w:hint="eastAsia"/>
          <w:sz w:val="28"/>
          <w:szCs w:val="28"/>
        </w:rPr>
        <w:t>（2）、中标人必须根据招标人的要求，安装好智能柜员机设备，做好设备调试，保证设备机正常运行。</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Times New Roman" w:hint="eastAsia"/>
          <w:sz w:val="28"/>
          <w:szCs w:val="28"/>
        </w:rPr>
        <w:t>（3）、验收：招标人在中标人提供的全部设备安装调试完毕后，且在智能柜员机正常运行一个月后，在15个工作日内对该项目进行检查验收。</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lastRenderedPageBreak/>
        <w:t>10、投标企业应在投标书中详细阐述产品的相关参数。</w:t>
      </w:r>
    </w:p>
    <w:p w:rsidR="004107EE" w:rsidRPr="004107EE" w:rsidRDefault="004107EE" w:rsidP="004107EE">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11、本项目投标保证金为人民币壹万元整，应在投标截止时间前汇入我行账户（账户名：浙江新昌农村商业银行股份有限公司，帐号：201000031841434，开户行：浙江新昌农村商业银行股份有限公司营业部）。中标企业的投标保证金在招标结束后转为合同保证金，未中标企业的投标保证金在招标结束后退回（不计息</w:t>
      </w:r>
      <w:r w:rsidRPr="004107EE">
        <w:rPr>
          <w:rFonts w:ascii="宋体" w:eastAsia="宋体" w:hAnsi="宋体" w:cs="宋体"/>
          <w:kern w:val="0"/>
          <w:sz w:val="28"/>
          <w:szCs w:val="28"/>
        </w:rPr>
        <w:t>）</w:t>
      </w:r>
      <w:r w:rsidRPr="004107EE">
        <w:rPr>
          <w:rFonts w:ascii="宋体" w:eastAsia="宋体" w:hAnsi="宋体" w:cs="宋体" w:hint="eastAsia"/>
          <w:kern w:val="0"/>
          <w:sz w:val="28"/>
          <w:szCs w:val="28"/>
        </w:rPr>
        <w:t>。</w:t>
      </w:r>
    </w:p>
    <w:p w:rsidR="004107EE" w:rsidRPr="004107EE" w:rsidRDefault="004107EE" w:rsidP="004107EE">
      <w:pPr>
        <w:widowControl/>
        <w:shd w:val="clear" w:color="auto" w:fill="FFFFFF"/>
        <w:spacing w:before="100" w:beforeAutospacing="1" w:after="100" w:afterAutospacing="1"/>
        <w:ind w:firstLineChars="250" w:firstLine="700"/>
        <w:rPr>
          <w:rFonts w:ascii="宋体" w:eastAsia="宋体" w:hAnsi="宋体" w:cs="宋体" w:hint="eastAsia"/>
          <w:kern w:val="0"/>
          <w:sz w:val="28"/>
          <w:szCs w:val="28"/>
        </w:rPr>
      </w:pPr>
      <w:r w:rsidRPr="004107EE">
        <w:rPr>
          <w:rFonts w:ascii="宋体" w:eastAsia="宋体" w:hAnsi="宋体" w:cs="宋体" w:hint="eastAsia"/>
          <w:kern w:val="0"/>
          <w:sz w:val="28"/>
          <w:szCs w:val="28"/>
        </w:rPr>
        <w:t>12、满足本招标文件规定的其它要求。</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二、投标文件内容及要求</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(一)、要求</w:t>
      </w:r>
    </w:p>
    <w:p w:rsidR="004107EE" w:rsidRPr="004107EE" w:rsidRDefault="004107EE" w:rsidP="004107EE">
      <w:pPr>
        <w:spacing w:line="312" w:lineRule="auto"/>
        <w:ind w:firstLineChars="150" w:firstLine="420"/>
        <w:rPr>
          <w:rFonts w:ascii="宋体" w:eastAsia="宋体" w:hAnsi="宋体" w:cs="宋体" w:hint="eastAsia"/>
          <w:kern w:val="0"/>
          <w:sz w:val="28"/>
          <w:szCs w:val="28"/>
        </w:rPr>
      </w:pPr>
      <w:r w:rsidRPr="004107EE">
        <w:rPr>
          <w:rFonts w:ascii="宋体" w:eastAsia="宋体" w:hAnsi="宋体" w:cs="宋体" w:hint="eastAsia"/>
          <w:kern w:val="0"/>
          <w:sz w:val="28"/>
          <w:szCs w:val="28"/>
        </w:rPr>
        <w:t>1. 投标企业应仔细阅读招标文件的所有内容，按招标文件的要求提供投标文件，并保证所提供的全部资料真实有效。</w:t>
      </w:r>
    </w:p>
    <w:p w:rsidR="004107EE" w:rsidRPr="004107EE" w:rsidRDefault="004107EE" w:rsidP="004107EE">
      <w:pPr>
        <w:spacing w:line="312" w:lineRule="auto"/>
        <w:ind w:firstLineChars="150" w:firstLine="420"/>
        <w:rPr>
          <w:rFonts w:ascii="宋体" w:eastAsia="宋体" w:hAnsi="宋体" w:cs="宋体" w:hint="eastAsia"/>
          <w:kern w:val="0"/>
          <w:sz w:val="28"/>
          <w:szCs w:val="28"/>
        </w:rPr>
      </w:pPr>
      <w:r w:rsidRPr="004107EE">
        <w:rPr>
          <w:rFonts w:ascii="宋体" w:eastAsia="宋体" w:hAnsi="宋体" w:cs="宋体" w:hint="eastAsia"/>
          <w:kern w:val="0"/>
          <w:sz w:val="28"/>
          <w:szCs w:val="28"/>
        </w:rPr>
        <w:t>2. 详细的投标报价清单，需严格按照本招标文件“附件1”格式填写。</w:t>
      </w:r>
    </w:p>
    <w:p w:rsidR="004107EE" w:rsidRPr="004107EE" w:rsidRDefault="004107EE" w:rsidP="004107EE">
      <w:pPr>
        <w:spacing w:line="312" w:lineRule="auto"/>
        <w:ind w:firstLineChars="150" w:firstLine="420"/>
        <w:rPr>
          <w:rFonts w:ascii="宋体" w:eastAsia="宋体" w:hAnsi="宋体" w:cs="宋体" w:hint="eastAsia"/>
          <w:kern w:val="0"/>
          <w:sz w:val="28"/>
          <w:szCs w:val="28"/>
        </w:rPr>
      </w:pPr>
      <w:r w:rsidRPr="004107EE">
        <w:rPr>
          <w:rFonts w:ascii="宋体" w:eastAsia="宋体" w:hAnsi="宋体" w:cs="宋体" w:hint="eastAsia"/>
          <w:kern w:val="0"/>
          <w:sz w:val="28"/>
          <w:szCs w:val="28"/>
        </w:rPr>
        <w:t>3. 投标企业须提供本企业营业执照复印件、法定代表人身份证复印件、法定代表人授权委托书、投标人身份证复印件、投标承诺书、制造厂家授权书或者采购合同、售后服务承诺书。</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Times New Roman" w:hint="eastAsia"/>
          <w:sz w:val="28"/>
          <w:szCs w:val="28"/>
        </w:rPr>
        <w:t>4. 投标报价情况，统一在报价单“附件1”上进行报价，</w:t>
      </w:r>
      <w:r w:rsidRPr="004107EE">
        <w:rPr>
          <w:rFonts w:ascii="宋体" w:eastAsia="宋体" w:hAnsi="宋体" w:cs="Times New Roman" w:hint="eastAsia"/>
          <w:b/>
          <w:sz w:val="28"/>
          <w:szCs w:val="28"/>
        </w:rPr>
        <w:t>报价单每项为必填项</w:t>
      </w:r>
      <w:r w:rsidRPr="004107EE">
        <w:rPr>
          <w:rFonts w:ascii="宋体" w:eastAsia="宋体" w:hAnsi="宋体" w:cs="Times New Roman" w:hint="eastAsia"/>
          <w:sz w:val="28"/>
          <w:szCs w:val="28"/>
        </w:rPr>
        <w:t>，该价格为人民币最终报价，含运达招标人指定地点的运保费及安装调试等一切费用。</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Times New Roman" w:hint="eastAsia"/>
          <w:sz w:val="28"/>
          <w:szCs w:val="28"/>
        </w:rPr>
        <w:t>5. 设备相关参数介绍。</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Times New Roman" w:hint="eastAsia"/>
          <w:sz w:val="28"/>
          <w:szCs w:val="28"/>
        </w:rPr>
        <w:lastRenderedPageBreak/>
        <w:t>6. 如果中标，常驻本地技术人员的落实情况，3年质保期内能提供的各种服务内容，质保期满后每年维保的费用。</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Times New Roman" w:hint="eastAsia"/>
          <w:sz w:val="28"/>
          <w:szCs w:val="28"/>
        </w:rPr>
        <w:t>7. 投标公司情况介绍及近2年与浙江省农信系统</w:t>
      </w:r>
      <w:r w:rsidRPr="004107EE">
        <w:rPr>
          <w:rFonts w:ascii="宋体" w:eastAsia="宋体" w:hAnsi="宋体" w:cs="Times New Roman" w:hint="eastAsia"/>
          <w:b/>
          <w:sz w:val="28"/>
          <w:szCs w:val="28"/>
        </w:rPr>
        <w:t>智能柜员机</w:t>
      </w:r>
      <w:r w:rsidRPr="004107EE">
        <w:rPr>
          <w:rFonts w:ascii="宋体" w:eastAsia="宋体" w:hAnsi="宋体" w:cs="Times New Roman" w:hint="eastAsia"/>
          <w:sz w:val="28"/>
          <w:szCs w:val="28"/>
        </w:rPr>
        <w:t>采购项目情况，有案例的，提供各案例经双方签章的合作合同、供货协议、订单扫描件。</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Times New Roman" w:hint="eastAsia"/>
          <w:sz w:val="28"/>
          <w:szCs w:val="28"/>
        </w:rPr>
        <w:t>8. 投标公司认为其它需要介绍的内容</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宋体" w:hint="eastAsia"/>
          <w:kern w:val="0"/>
          <w:sz w:val="28"/>
          <w:szCs w:val="28"/>
        </w:rPr>
        <w:t>9. 所有提供的资料都采用标准A4纸质，每份材料都</w:t>
      </w:r>
      <w:r w:rsidRPr="004107EE">
        <w:rPr>
          <w:rFonts w:ascii="宋体" w:eastAsia="宋体" w:hAnsi="宋体" w:cs="宋体" w:hint="eastAsia"/>
          <w:b/>
          <w:kern w:val="0"/>
          <w:sz w:val="28"/>
          <w:szCs w:val="28"/>
        </w:rPr>
        <w:t>必须加盖企业公章</w:t>
      </w:r>
      <w:r w:rsidRPr="004107EE">
        <w:rPr>
          <w:rFonts w:ascii="宋体" w:eastAsia="宋体" w:hAnsi="宋体" w:cs="宋体" w:hint="eastAsia"/>
          <w:kern w:val="0"/>
          <w:sz w:val="28"/>
          <w:szCs w:val="28"/>
        </w:rPr>
        <w:t>，若某份材料有多张A4纸组成，需在每页</w:t>
      </w:r>
      <w:r w:rsidRPr="004107EE">
        <w:rPr>
          <w:rFonts w:ascii="宋体" w:eastAsia="宋体" w:hAnsi="宋体" w:cs="宋体" w:hint="eastAsia"/>
          <w:b/>
          <w:kern w:val="0"/>
          <w:sz w:val="28"/>
          <w:szCs w:val="28"/>
        </w:rPr>
        <w:t>标明页码</w:t>
      </w:r>
      <w:r w:rsidRPr="004107EE">
        <w:rPr>
          <w:rFonts w:ascii="宋体" w:eastAsia="宋体" w:hAnsi="宋体" w:cs="宋体" w:hint="eastAsia"/>
          <w:kern w:val="0"/>
          <w:sz w:val="28"/>
          <w:szCs w:val="28"/>
        </w:rPr>
        <w:t>，并一起</w:t>
      </w:r>
      <w:r w:rsidRPr="004107EE">
        <w:rPr>
          <w:rFonts w:ascii="宋体" w:eastAsia="宋体" w:hAnsi="宋体" w:cs="宋体" w:hint="eastAsia"/>
          <w:b/>
          <w:kern w:val="0"/>
          <w:sz w:val="28"/>
          <w:szCs w:val="28"/>
        </w:rPr>
        <w:t>加盖企业公章骑缝章</w:t>
      </w:r>
      <w:r w:rsidRPr="004107EE">
        <w:rPr>
          <w:rFonts w:ascii="宋体" w:eastAsia="宋体" w:hAnsi="宋体" w:cs="宋体" w:hint="eastAsia"/>
          <w:kern w:val="0"/>
          <w:sz w:val="28"/>
          <w:szCs w:val="28"/>
        </w:rPr>
        <w:t>。</w:t>
      </w:r>
    </w:p>
    <w:p w:rsidR="004107EE" w:rsidRPr="004107EE" w:rsidRDefault="004107EE" w:rsidP="004107EE">
      <w:pPr>
        <w:spacing w:line="312" w:lineRule="auto"/>
        <w:ind w:firstLineChars="150" w:firstLine="420"/>
        <w:rPr>
          <w:rFonts w:ascii="宋体" w:eastAsia="宋体" w:hAnsi="宋体" w:cs="Times New Roman" w:hint="eastAsia"/>
          <w:sz w:val="28"/>
          <w:szCs w:val="28"/>
        </w:rPr>
      </w:pPr>
      <w:r w:rsidRPr="004107EE">
        <w:rPr>
          <w:rFonts w:ascii="宋体" w:eastAsia="宋体" w:hAnsi="宋体" w:cs="宋体" w:hint="eastAsia"/>
          <w:kern w:val="0"/>
          <w:sz w:val="28"/>
          <w:szCs w:val="28"/>
        </w:rPr>
        <w:t>10. 若缺少本招标文件要求资料，该投标资质将作无效标处理。</w:t>
      </w:r>
    </w:p>
    <w:p w:rsidR="004107EE" w:rsidRPr="004107EE" w:rsidRDefault="004107EE" w:rsidP="004107EE">
      <w:pPr>
        <w:widowControl/>
        <w:shd w:val="clear" w:color="auto" w:fill="FFFFFF"/>
        <w:spacing w:before="100" w:beforeAutospacing="1" w:after="100" w:afterAutospacing="1"/>
        <w:ind w:firstLineChars="250" w:firstLine="700"/>
        <w:rPr>
          <w:rFonts w:ascii="宋体" w:eastAsia="宋体" w:hAnsi="宋体" w:cs="宋体" w:hint="eastAsia"/>
          <w:kern w:val="0"/>
          <w:sz w:val="28"/>
          <w:szCs w:val="28"/>
        </w:rPr>
      </w:pPr>
      <w:r w:rsidRPr="004107EE">
        <w:rPr>
          <w:rFonts w:ascii="宋体" w:eastAsia="宋体" w:hAnsi="宋体" w:cs="宋体" w:hint="eastAsia"/>
          <w:kern w:val="0"/>
          <w:sz w:val="28"/>
          <w:szCs w:val="28"/>
        </w:rPr>
        <w:t>(二)、报价说明</w:t>
      </w:r>
    </w:p>
    <w:p w:rsidR="004107EE" w:rsidRPr="004107EE" w:rsidRDefault="004107EE" w:rsidP="004107EE">
      <w:pPr>
        <w:widowControl/>
        <w:shd w:val="clear" w:color="auto" w:fill="FFFFFF"/>
        <w:spacing w:before="100" w:beforeAutospacing="1" w:after="100" w:afterAutospacing="1"/>
        <w:ind w:left="1260" w:hanging="720"/>
        <w:rPr>
          <w:rFonts w:ascii="宋体" w:eastAsia="宋体" w:hAnsi="宋体" w:cs="宋体" w:hint="eastAsia"/>
          <w:kern w:val="0"/>
          <w:sz w:val="28"/>
          <w:szCs w:val="28"/>
        </w:rPr>
      </w:pPr>
      <w:r w:rsidRPr="004107EE">
        <w:rPr>
          <w:rFonts w:ascii="宋体" w:eastAsia="宋体" w:hAnsi="宋体" w:cs="Times New Roman" w:hint="eastAsia"/>
          <w:kern w:val="0"/>
          <w:sz w:val="28"/>
          <w:szCs w:val="28"/>
        </w:rPr>
        <w:t>1、</w:t>
      </w:r>
      <w:r w:rsidRPr="004107EE">
        <w:rPr>
          <w:rFonts w:ascii="宋体" w:eastAsia="宋体" w:hAnsi="宋体" w:cs="宋体" w:hint="eastAsia"/>
          <w:kern w:val="0"/>
          <w:sz w:val="28"/>
          <w:szCs w:val="28"/>
        </w:rPr>
        <w:t>除招标文件中另有规定外，计量单位为我国法定计量单位。</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Times New Roman" w:hint="eastAsia"/>
          <w:kern w:val="0"/>
          <w:sz w:val="28"/>
          <w:szCs w:val="28"/>
        </w:rPr>
        <w:t>2、</w:t>
      </w:r>
      <w:r w:rsidRPr="004107EE">
        <w:rPr>
          <w:rFonts w:ascii="宋体" w:eastAsia="宋体" w:hAnsi="宋体" w:cs="宋体" w:hint="eastAsia"/>
          <w:kern w:val="0"/>
          <w:sz w:val="28"/>
          <w:szCs w:val="28"/>
        </w:rPr>
        <w:t>投标报价及货款一律使用人民币计算。</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Times New Roman" w:hint="eastAsia"/>
          <w:bCs/>
          <w:kern w:val="0"/>
          <w:sz w:val="28"/>
          <w:szCs w:val="28"/>
        </w:rPr>
        <w:t>3、</w:t>
      </w:r>
      <w:r w:rsidRPr="004107EE">
        <w:rPr>
          <w:rFonts w:ascii="宋体" w:eastAsia="宋体" w:hAnsi="宋体" w:cs="宋体" w:hint="eastAsia"/>
          <w:kern w:val="0"/>
          <w:sz w:val="28"/>
          <w:szCs w:val="28"/>
        </w:rPr>
        <w:t>投标报价为含税(包括设备、运输、调试、系统升级、安装、住宿、就餐、服务等一切其它费用)，是指标的物到达我行指定地点正常使用后开票的价格。</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4、投标单位必须根据《新昌农商银行智能柜员机采购项目报价单》（附件1）内容，每项必填。</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 xml:space="preserve"> (三)、投标文件递交</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lastRenderedPageBreak/>
        <w:t>1、投标单位应将投标资料装订成册，装入文件袋内，文件袋的接缝处用薄纸粘封，并在封条与文件袋的接缝处加盖法人企业公章。文件袋和投标封面应写明招标单位、项目名称、投标企业名称、地址、邮政编码、联系电话及联系人，并加盖法人企业公章。</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2、</w:t>
      </w:r>
      <w:r w:rsidRPr="004107EE">
        <w:rPr>
          <w:rFonts w:ascii="宋体" w:eastAsia="宋体" w:hAnsi="宋体" w:cs="宋体" w:hint="eastAsia"/>
          <w:bCs/>
          <w:kern w:val="0"/>
          <w:sz w:val="28"/>
          <w:szCs w:val="28"/>
        </w:rPr>
        <w:t>参与投标的企业需另行制作投标资料副本一份，除</w:t>
      </w:r>
      <w:r w:rsidRPr="004107EE">
        <w:rPr>
          <w:rFonts w:ascii="宋体" w:eastAsia="宋体" w:hAnsi="宋体" w:cs="宋体" w:hint="eastAsia"/>
          <w:bCs/>
          <w:kern w:val="0"/>
          <w:sz w:val="28"/>
          <w:szCs w:val="28"/>
          <w:u w:val="single"/>
        </w:rPr>
        <w:t>投标报价清单外</w:t>
      </w:r>
      <w:r w:rsidRPr="004107EE">
        <w:rPr>
          <w:rFonts w:ascii="宋体" w:eastAsia="宋体" w:hAnsi="宋体" w:cs="宋体" w:hint="eastAsia"/>
          <w:bCs/>
          <w:kern w:val="0"/>
          <w:sz w:val="28"/>
          <w:szCs w:val="28"/>
        </w:rPr>
        <w:t>，所有其它投标材料需等同投标资料正本，在投标前提交给我行联系人</w:t>
      </w:r>
      <w:r w:rsidRPr="004107EE">
        <w:rPr>
          <w:rFonts w:ascii="宋体" w:eastAsia="宋体" w:hAnsi="宋体" w:cs="宋体" w:hint="eastAsia"/>
          <w:kern w:val="0"/>
          <w:sz w:val="28"/>
          <w:szCs w:val="28"/>
        </w:rPr>
        <w:t>。</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3、投标人应在招标文件规定的截止日期前将密封合格的投标资料送至本行。标书的投递手续，如电报、电话、传真概不受理。</w:t>
      </w:r>
    </w:p>
    <w:p w:rsidR="004107EE" w:rsidRPr="004107EE" w:rsidRDefault="004107EE" w:rsidP="004107EE">
      <w:pPr>
        <w:widowControl/>
        <w:shd w:val="clear" w:color="auto" w:fill="FFFFFF"/>
        <w:spacing w:before="100" w:beforeAutospacing="1" w:after="100" w:afterAutospacing="1"/>
        <w:ind w:firstLineChars="250" w:firstLine="700"/>
        <w:rPr>
          <w:rFonts w:ascii="宋体" w:eastAsia="宋体" w:hAnsi="宋体" w:cs="宋体" w:hint="eastAsia"/>
          <w:kern w:val="0"/>
          <w:sz w:val="28"/>
          <w:szCs w:val="28"/>
        </w:rPr>
      </w:pPr>
      <w:r w:rsidRPr="004107EE">
        <w:rPr>
          <w:rFonts w:ascii="宋体" w:eastAsia="宋体" w:hAnsi="宋体" w:cs="宋体" w:hint="eastAsia"/>
          <w:kern w:val="0"/>
          <w:sz w:val="28"/>
          <w:szCs w:val="28"/>
        </w:rPr>
        <w:t>(四)、投标文件的修改和撤回</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投标单位在规定时间递交投标文件后，在规定的截止时间之前，在征得本项目招标小组认可的情况下，可以书面形式提出补充、修改或撤回其投标资料，在投标截止时间后不得修改或撤回投标资料。</w:t>
      </w:r>
    </w:p>
    <w:p w:rsidR="004107EE" w:rsidRPr="004107EE" w:rsidRDefault="004107EE" w:rsidP="004107EE">
      <w:pPr>
        <w:widowControl/>
        <w:shd w:val="clear" w:color="auto" w:fill="FFFFFF"/>
        <w:spacing w:before="100" w:beforeAutospacing="1" w:after="100" w:afterAutospacing="1"/>
        <w:ind w:leftChars="267" w:left="721" w:hangingChars="57" w:hanging="160"/>
        <w:rPr>
          <w:rFonts w:ascii="宋体" w:eastAsia="宋体" w:hAnsi="宋体" w:cs="宋体" w:hint="eastAsia"/>
          <w:kern w:val="0"/>
          <w:sz w:val="28"/>
          <w:szCs w:val="28"/>
        </w:rPr>
      </w:pPr>
      <w:r w:rsidRPr="004107EE">
        <w:rPr>
          <w:rFonts w:ascii="宋体" w:eastAsia="宋体" w:hAnsi="宋体" w:cs="宋体" w:hint="eastAsia"/>
          <w:kern w:val="0"/>
          <w:sz w:val="28"/>
          <w:szCs w:val="28"/>
        </w:rPr>
        <w:t>三、开标、投标文件初审、定标及评标办法</w:t>
      </w:r>
    </w:p>
    <w:p w:rsidR="004107EE" w:rsidRPr="004107EE" w:rsidRDefault="004107EE" w:rsidP="004107EE">
      <w:pPr>
        <w:widowControl/>
        <w:shd w:val="clear" w:color="auto" w:fill="FFFFFF"/>
        <w:spacing w:before="100" w:beforeAutospacing="1" w:after="100" w:afterAutospacing="1"/>
        <w:ind w:left="420"/>
        <w:rPr>
          <w:rFonts w:ascii="宋体" w:eastAsia="宋体" w:hAnsi="宋体" w:cs="宋体" w:hint="eastAsia"/>
          <w:kern w:val="0"/>
          <w:sz w:val="28"/>
          <w:szCs w:val="28"/>
        </w:rPr>
      </w:pPr>
      <w:r w:rsidRPr="004107EE">
        <w:rPr>
          <w:rFonts w:ascii="宋体" w:eastAsia="宋体" w:hAnsi="宋体" w:cs="宋体" w:hint="eastAsia"/>
          <w:kern w:val="0"/>
          <w:sz w:val="28"/>
          <w:szCs w:val="28"/>
        </w:rPr>
        <w:t>(一) 开标</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1、本次开标会不邀请投标企业代表至现场参与，开标结果我行将及时通知参与投标的企业。</w:t>
      </w:r>
    </w:p>
    <w:p w:rsidR="004107EE" w:rsidRPr="004107EE" w:rsidRDefault="004107EE" w:rsidP="004107EE">
      <w:pPr>
        <w:widowControl/>
        <w:shd w:val="clear" w:color="auto" w:fill="FFFFFF"/>
        <w:spacing w:before="100" w:beforeAutospacing="1" w:after="100" w:afterAutospacing="1"/>
        <w:ind w:left="420"/>
        <w:rPr>
          <w:rFonts w:ascii="宋体" w:eastAsia="宋体" w:hAnsi="宋体" w:cs="宋体" w:hint="eastAsia"/>
          <w:kern w:val="0"/>
          <w:sz w:val="28"/>
          <w:szCs w:val="28"/>
        </w:rPr>
      </w:pPr>
      <w:r w:rsidRPr="004107EE">
        <w:rPr>
          <w:rFonts w:ascii="宋体" w:eastAsia="宋体" w:hAnsi="宋体" w:cs="宋体" w:hint="eastAsia"/>
          <w:kern w:val="0"/>
          <w:sz w:val="28"/>
          <w:szCs w:val="28"/>
        </w:rPr>
        <w:t>(二) 投标文件初审</w:t>
      </w:r>
    </w:p>
    <w:p w:rsidR="004107EE" w:rsidRPr="004107EE" w:rsidRDefault="004107EE" w:rsidP="004107EE">
      <w:pPr>
        <w:widowControl/>
        <w:shd w:val="clear" w:color="auto" w:fill="FFFFFF"/>
        <w:spacing w:before="100" w:beforeAutospacing="1" w:after="100" w:afterAutospacing="1"/>
        <w:ind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lastRenderedPageBreak/>
        <w:t>1、开标前对投标资料进行初审，内容以投标资料正本为准，主要检查投标资料是否符合招标文件的要求，内容是否完整，资料签署是否齐全。</w:t>
      </w:r>
    </w:p>
    <w:p w:rsidR="004107EE" w:rsidRPr="004107EE" w:rsidRDefault="004107EE" w:rsidP="004107EE">
      <w:pPr>
        <w:widowControl/>
        <w:shd w:val="clear" w:color="auto" w:fill="FFFFFF"/>
        <w:spacing w:before="100" w:beforeAutospacing="1" w:after="100" w:afterAutospacing="1"/>
        <w:ind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2、投标企业的投标资料出现与我行招标文件要求不相符的内容，该投标资料将被作废。有下列情形之一的都作无效标处理：</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(1)、投标资料缺少招标文件中规定必须提供的内容或要求。</w:t>
      </w:r>
    </w:p>
    <w:p w:rsidR="004107EE" w:rsidRPr="004107EE" w:rsidRDefault="004107EE" w:rsidP="004107EE">
      <w:pPr>
        <w:widowControl/>
        <w:shd w:val="clear" w:color="auto" w:fill="FFFFFF"/>
        <w:spacing w:before="100" w:beforeAutospacing="1" w:after="100" w:afterAutospacing="1"/>
        <w:ind w:firstLine="538"/>
        <w:rPr>
          <w:rFonts w:ascii="宋体" w:eastAsia="宋体" w:hAnsi="宋体" w:cs="宋体" w:hint="eastAsia"/>
          <w:kern w:val="0"/>
          <w:sz w:val="28"/>
          <w:szCs w:val="28"/>
        </w:rPr>
      </w:pPr>
      <w:r w:rsidRPr="004107EE">
        <w:rPr>
          <w:rFonts w:ascii="宋体" w:eastAsia="宋体" w:hAnsi="宋体" w:cs="宋体" w:hint="eastAsia"/>
          <w:kern w:val="0"/>
          <w:sz w:val="28"/>
          <w:szCs w:val="28"/>
        </w:rPr>
        <w:t>(2)、投标资料中附有我行不能接受的条件。</w:t>
      </w:r>
    </w:p>
    <w:p w:rsidR="004107EE" w:rsidRPr="004107EE" w:rsidRDefault="004107EE" w:rsidP="004107EE">
      <w:pPr>
        <w:widowControl/>
        <w:shd w:val="clear" w:color="auto" w:fill="FFFFFF"/>
        <w:spacing w:before="100" w:beforeAutospacing="1" w:after="100" w:afterAutospacing="1"/>
        <w:ind w:firstLine="539"/>
        <w:rPr>
          <w:rFonts w:ascii="宋体" w:eastAsia="宋体" w:hAnsi="宋体" w:cs="宋体" w:hint="eastAsia"/>
          <w:kern w:val="0"/>
          <w:sz w:val="28"/>
          <w:szCs w:val="28"/>
        </w:rPr>
      </w:pPr>
      <w:r w:rsidRPr="004107EE">
        <w:rPr>
          <w:rFonts w:ascii="宋体" w:eastAsia="宋体" w:hAnsi="宋体" w:cs="宋体" w:hint="eastAsia"/>
          <w:kern w:val="0"/>
          <w:sz w:val="28"/>
          <w:szCs w:val="28"/>
        </w:rPr>
        <w:t>(3)、投标资料中填写报价单</w:t>
      </w:r>
      <w:r w:rsidRPr="004107EE">
        <w:rPr>
          <w:rFonts w:ascii="宋体" w:eastAsia="宋体" w:hAnsi="宋体" w:cs="宋体" w:hint="eastAsia"/>
          <w:b/>
          <w:kern w:val="0"/>
          <w:sz w:val="28"/>
          <w:szCs w:val="28"/>
        </w:rPr>
        <w:t>必填信息不全</w:t>
      </w:r>
      <w:r w:rsidRPr="004107EE">
        <w:rPr>
          <w:rFonts w:ascii="宋体" w:eastAsia="宋体" w:hAnsi="宋体" w:cs="宋体" w:hint="eastAsia"/>
          <w:kern w:val="0"/>
          <w:sz w:val="28"/>
          <w:szCs w:val="28"/>
        </w:rPr>
        <w:t>或者</w:t>
      </w:r>
      <w:r w:rsidRPr="004107EE">
        <w:rPr>
          <w:rFonts w:ascii="宋体" w:eastAsia="宋体" w:hAnsi="宋体" w:cs="宋体" w:hint="eastAsia"/>
          <w:b/>
          <w:kern w:val="0"/>
          <w:sz w:val="28"/>
          <w:szCs w:val="28"/>
        </w:rPr>
        <w:t>字迹模糊无法辨认的</w:t>
      </w:r>
      <w:r w:rsidRPr="004107EE">
        <w:rPr>
          <w:rFonts w:ascii="宋体" w:eastAsia="宋体" w:hAnsi="宋体" w:cs="宋体" w:hint="eastAsia"/>
          <w:kern w:val="0"/>
          <w:sz w:val="28"/>
          <w:szCs w:val="28"/>
        </w:rPr>
        <w:t>。</w:t>
      </w:r>
    </w:p>
    <w:p w:rsidR="004107EE" w:rsidRPr="004107EE" w:rsidRDefault="004107EE" w:rsidP="004107EE">
      <w:pPr>
        <w:widowControl/>
        <w:shd w:val="clear" w:color="auto" w:fill="FFFFFF"/>
        <w:spacing w:before="100" w:beforeAutospacing="1" w:after="100" w:afterAutospacing="1"/>
        <w:ind w:firstLine="539"/>
        <w:rPr>
          <w:rFonts w:ascii="宋体" w:eastAsia="宋体" w:hAnsi="宋体" w:cs="宋体" w:hint="eastAsia"/>
          <w:kern w:val="0"/>
          <w:sz w:val="28"/>
          <w:szCs w:val="28"/>
        </w:rPr>
      </w:pPr>
      <w:r w:rsidRPr="004107EE">
        <w:rPr>
          <w:rFonts w:ascii="宋体" w:eastAsia="宋体" w:hAnsi="宋体" w:cs="宋体" w:hint="eastAsia"/>
          <w:kern w:val="0"/>
          <w:sz w:val="28"/>
          <w:szCs w:val="28"/>
        </w:rPr>
        <w:t>(4)、投标资料中存在2份(含)以上同类报价单，或同一张报价中对相同标的物2次(含)以上报价，且未书面说明哪份有效。</w:t>
      </w:r>
    </w:p>
    <w:p w:rsidR="004107EE" w:rsidRPr="004107EE" w:rsidRDefault="004107EE" w:rsidP="004107EE">
      <w:pPr>
        <w:widowControl/>
        <w:shd w:val="clear" w:color="auto" w:fill="FFFFFF"/>
        <w:spacing w:before="100" w:beforeAutospacing="1" w:after="100" w:afterAutospacing="1"/>
        <w:ind w:firstLine="539"/>
        <w:rPr>
          <w:rFonts w:ascii="宋体" w:eastAsia="宋体" w:hAnsi="宋体" w:cs="宋体" w:hint="eastAsia"/>
          <w:kern w:val="0"/>
          <w:sz w:val="28"/>
          <w:szCs w:val="28"/>
        </w:rPr>
      </w:pPr>
      <w:r w:rsidRPr="004107EE">
        <w:rPr>
          <w:rFonts w:ascii="宋体" w:eastAsia="宋体" w:hAnsi="宋体" w:cs="宋体" w:hint="eastAsia"/>
          <w:kern w:val="0"/>
          <w:sz w:val="28"/>
          <w:szCs w:val="28"/>
        </w:rPr>
        <w:t>(5)、投标资料中有未加盖公章或法人代表或授权代理人(附授权书)印章的材料。</w:t>
      </w:r>
    </w:p>
    <w:p w:rsidR="004107EE" w:rsidRPr="004107EE" w:rsidRDefault="004107EE" w:rsidP="004107EE">
      <w:pPr>
        <w:widowControl/>
        <w:shd w:val="clear" w:color="auto" w:fill="FFFFFF"/>
        <w:spacing w:before="100" w:beforeAutospacing="1" w:after="100" w:afterAutospacing="1"/>
        <w:ind w:firstLine="539"/>
        <w:rPr>
          <w:rFonts w:ascii="宋体" w:eastAsia="宋体" w:hAnsi="宋体" w:cs="宋体" w:hint="eastAsia"/>
          <w:kern w:val="0"/>
          <w:sz w:val="28"/>
          <w:szCs w:val="28"/>
        </w:rPr>
      </w:pPr>
      <w:r w:rsidRPr="004107EE">
        <w:rPr>
          <w:rFonts w:ascii="宋体" w:eastAsia="宋体" w:hAnsi="宋体" w:cs="宋体" w:hint="eastAsia"/>
          <w:kern w:val="0"/>
          <w:sz w:val="28"/>
          <w:szCs w:val="28"/>
        </w:rPr>
        <w:t>（6）存在其他不符合法律法规或招标文件的情形的。</w:t>
      </w:r>
    </w:p>
    <w:p w:rsidR="004107EE" w:rsidRPr="004107EE" w:rsidRDefault="004107EE" w:rsidP="004107EE">
      <w:pPr>
        <w:widowControl/>
        <w:shd w:val="clear" w:color="auto" w:fill="FFFFFF"/>
        <w:spacing w:before="100" w:beforeAutospacing="1" w:after="100" w:afterAutospacing="1"/>
        <w:ind w:left="420"/>
        <w:rPr>
          <w:rFonts w:ascii="宋体" w:eastAsia="宋体" w:hAnsi="宋体" w:cs="宋体" w:hint="eastAsia"/>
          <w:kern w:val="0"/>
          <w:sz w:val="28"/>
          <w:szCs w:val="28"/>
        </w:rPr>
      </w:pPr>
      <w:r w:rsidRPr="004107EE">
        <w:rPr>
          <w:rFonts w:ascii="宋体" w:eastAsia="宋体" w:hAnsi="宋体" w:cs="宋体" w:hint="eastAsia"/>
          <w:kern w:val="0"/>
          <w:sz w:val="28"/>
          <w:szCs w:val="28"/>
        </w:rPr>
        <w:t>(三)  定标</w:t>
      </w:r>
    </w:p>
    <w:p w:rsidR="004107EE" w:rsidRPr="004107EE" w:rsidRDefault="004107EE" w:rsidP="004107EE">
      <w:pPr>
        <w:widowControl/>
        <w:shd w:val="clear" w:color="auto" w:fill="FFFFFF"/>
        <w:spacing w:before="100" w:beforeAutospacing="1" w:after="100" w:afterAutospacing="1"/>
        <w:ind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我行招标小组将认真审阅、分析各投标企业的有效投标资料，根据评标办法确定各投标单位的综合得分，评委指定的各评分人员评分总和最高者为中标企业。</w:t>
      </w:r>
    </w:p>
    <w:p w:rsidR="004107EE" w:rsidRPr="004107EE" w:rsidRDefault="004107EE" w:rsidP="004107EE">
      <w:pPr>
        <w:widowControl/>
        <w:shd w:val="clear" w:color="auto" w:fill="FFFFFF"/>
        <w:ind w:firstLine="560"/>
        <w:rPr>
          <w:rFonts w:ascii="宋体" w:eastAsia="宋体" w:hAnsi="宋体" w:cs="宋体" w:hint="eastAsia"/>
          <w:kern w:val="0"/>
          <w:sz w:val="28"/>
          <w:szCs w:val="28"/>
        </w:rPr>
      </w:pPr>
      <w:r w:rsidRPr="004107EE">
        <w:rPr>
          <w:rFonts w:ascii="宋体" w:eastAsia="宋体" w:hAnsi="宋体" w:cs="Times New Roman" w:hint="eastAsia"/>
          <w:sz w:val="28"/>
          <w:szCs w:val="28"/>
        </w:rPr>
        <w:lastRenderedPageBreak/>
        <w:t>(四)  评标办法</w:t>
      </w:r>
    </w:p>
    <w:p w:rsidR="004107EE" w:rsidRPr="004107EE" w:rsidRDefault="004107EE" w:rsidP="004107EE">
      <w:pPr>
        <w:ind w:firstLineChars="200" w:firstLine="560"/>
        <w:rPr>
          <w:rFonts w:ascii="宋体" w:eastAsia="宋体" w:hAnsi="宋体" w:cs="Times New Roman" w:hint="eastAsia"/>
          <w:bCs/>
          <w:sz w:val="28"/>
          <w:szCs w:val="28"/>
        </w:rPr>
      </w:pPr>
      <w:r w:rsidRPr="004107EE">
        <w:rPr>
          <w:rFonts w:ascii="宋体" w:eastAsia="宋体" w:hAnsi="宋体" w:cs="Times New Roman" w:hint="eastAsia"/>
          <w:bCs/>
          <w:sz w:val="28"/>
          <w:szCs w:val="28"/>
        </w:rPr>
        <w:t>1、评标原则：招标方采用综合评审方式进行评标，评标综合得分由</w:t>
      </w:r>
      <w:r w:rsidRPr="004107EE">
        <w:rPr>
          <w:rFonts w:ascii="宋体" w:eastAsia="宋体" w:hAnsi="宋体" w:cs="宋体" w:hint="eastAsia"/>
          <w:kern w:val="0"/>
          <w:sz w:val="28"/>
          <w:szCs w:val="28"/>
        </w:rPr>
        <w:t>投标报价、综合素质、售后服务</w:t>
      </w:r>
      <w:r w:rsidRPr="004107EE">
        <w:rPr>
          <w:rFonts w:ascii="宋体" w:eastAsia="宋体" w:hAnsi="宋体" w:cs="Times New Roman" w:hint="eastAsia"/>
          <w:bCs/>
          <w:sz w:val="28"/>
          <w:szCs w:val="28"/>
        </w:rPr>
        <w:t>组成。</w:t>
      </w:r>
    </w:p>
    <w:p w:rsidR="004107EE" w:rsidRPr="004107EE" w:rsidRDefault="004107EE" w:rsidP="004107EE">
      <w:pPr>
        <w:ind w:firstLineChars="200" w:firstLine="560"/>
        <w:rPr>
          <w:rFonts w:ascii="宋体" w:eastAsia="宋体" w:hAnsi="宋体" w:cs="Times New Roman" w:hint="eastAsia"/>
          <w:bCs/>
          <w:sz w:val="28"/>
          <w:szCs w:val="28"/>
        </w:rPr>
      </w:pPr>
    </w:p>
    <w:p w:rsidR="004107EE" w:rsidRPr="004107EE" w:rsidRDefault="004107EE" w:rsidP="004107EE">
      <w:pPr>
        <w:ind w:firstLineChars="200" w:firstLine="560"/>
        <w:rPr>
          <w:rFonts w:ascii="宋体" w:eastAsia="宋体" w:hAnsi="宋体" w:cs="Times New Roman" w:hint="eastAsia"/>
          <w:bCs/>
          <w:sz w:val="28"/>
          <w:szCs w:val="28"/>
        </w:rPr>
      </w:pPr>
      <w:r w:rsidRPr="004107EE">
        <w:rPr>
          <w:rFonts w:ascii="宋体" w:eastAsia="宋体" w:hAnsi="宋体" w:cs="Times New Roman" w:hint="eastAsia"/>
          <w:bCs/>
          <w:sz w:val="28"/>
          <w:szCs w:val="28"/>
        </w:rPr>
        <w:t>2、投标报价部分：投标单位根据要求（附件1）提供《新昌农商银行智能柜员机采购项目报价单》，评分人员根据具体评标办法打分。</w:t>
      </w:r>
    </w:p>
    <w:p w:rsidR="004107EE" w:rsidRPr="004107EE" w:rsidRDefault="004107EE" w:rsidP="004107EE">
      <w:pPr>
        <w:rPr>
          <w:rFonts w:ascii="宋体" w:eastAsia="宋体" w:hAnsi="宋体" w:cs="Times New Roman" w:hint="eastAsia"/>
          <w:bCs/>
          <w:sz w:val="28"/>
          <w:szCs w:val="28"/>
        </w:rPr>
      </w:pPr>
      <w:r w:rsidRPr="004107EE">
        <w:rPr>
          <w:rFonts w:ascii="宋体" w:eastAsia="宋体" w:hAnsi="宋体" w:cs="Times New Roman" w:hint="eastAsia"/>
          <w:bCs/>
          <w:sz w:val="28"/>
          <w:szCs w:val="28"/>
        </w:rPr>
        <w:t xml:space="preserve">    </w:t>
      </w:r>
    </w:p>
    <w:p w:rsidR="004107EE" w:rsidRPr="004107EE" w:rsidRDefault="004107EE" w:rsidP="004107EE">
      <w:pPr>
        <w:ind w:firstLineChars="200" w:firstLine="560"/>
        <w:rPr>
          <w:rFonts w:ascii="宋体" w:eastAsia="宋体" w:hAnsi="宋体" w:cs="Times New Roman" w:hint="eastAsia"/>
          <w:bCs/>
          <w:sz w:val="28"/>
          <w:szCs w:val="28"/>
        </w:rPr>
      </w:pPr>
      <w:r w:rsidRPr="004107EE">
        <w:rPr>
          <w:rFonts w:ascii="宋体" w:eastAsia="宋体" w:hAnsi="宋体" w:cs="Times New Roman" w:hint="eastAsia"/>
          <w:bCs/>
          <w:sz w:val="28"/>
          <w:szCs w:val="28"/>
        </w:rPr>
        <w:t>3、综合素质部分：投标单位提供投标人规模、实力、信誉等介绍材料及</w:t>
      </w:r>
      <w:r w:rsidRPr="004107EE">
        <w:rPr>
          <w:rFonts w:ascii="宋体" w:eastAsia="宋体" w:hAnsi="宋体" w:cs="Times New Roman" w:hint="eastAsia"/>
          <w:sz w:val="28"/>
          <w:szCs w:val="28"/>
        </w:rPr>
        <w:t>浙江农信系统智能柜员机案例（</w:t>
      </w:r>
      <w:r w:rsidRPr="004107EE">
        <w:rPr>
          <w:rFonts w:ascii="宋体" w:eastAsia="宋体" w:hAnsi="宋体" w:cs="Times New Roman" w:hint="eastAsia"/>
          <w:b/>
          <w:sz w:val="28"/>
          <w:szCs w:val="28"/>
        </w:rPr>
        <w:t>见经签章的农信系统智能柜员机采购合同、中标通知书、供货协议、订单复印件为准</w:t>
      </w:r>
      <w:r w:rsidRPr="004107EE">
        <w:rPr>
          <w:rFonts w:ascii="宋体" w:eastAsia="宋体" w:hAnsi="宋体" w:cs="Times New Roman" w:hint="eastAsia"/>
          <w:sz w:val="28"/>
          <w:szCs w:val="28"/>
        </w:rPr>
        <w:t>）</w:t>
      </w:r>
      <w:r w:rsidRPr="004107EE">
        <w:rPr>
          <w:rFonts w:ascii="宋体" w:eastAsia="宋体" w:hAnsi="宋体" w:cs="Times New Roman" w:hint="eastAsia"/>
          <w:bCs/>
          <w:sz w:val="28"/>
          <w:szCs w:val="28"/>
        </w:rPr>
        <w:t>，由评委按照具体评标办法，评定分数。</w:t>
      </w:r>
    </w:p>
    <w:p w:rsidR="004107EE" w:rsidRPr="004107EE" w:rsidRDefault="004107EE" w:rsidP="004107EE">
      <w:pPr>
        <w:ind w:firstLineChars="200" w:firstLine="560"/>
        <w:rPr>
          <w:rFonts w:ascii="宋体" w:eastAsia="宋体" w:hAnsi="宋体" w:cs="Times New Roman" w:hint="eastAsia"/>
          <w:bCs/>
          <w:sz w:val="28"/>
          <w:szCs w:val="28"/>
        </w:rPr>
      </w:pPr>
    </w:p>
    <w:p w:rsidR="004107EE" w:rsidRPr="004107EE" w:rsidRDefault="004107EE" w:rsidP="004107EE">
      <w:pPr>
        <w:ind w:firstLineChars="200" w:firstLine="560"/>
        <w:rPr>
          <w:rFonts w:ascii="宋体" w:eastAsia="宋体" w:hAnsi="宋体" w:cs="Times New Roman" w:hint="eastAsia"/>
          <w:bCs/>
          <w:sz w:val="28"/>
          <w:szCs w:val="28"/>
        </w:rPr>
      </w:pPr>
      <w:r w:rsidRPr="004107EE">
        <w:rPr>
          <w:rFonts w:ascii="宋体" w:eastAsia="宋体" w:hAnsi="宋体" w:cs="Times New Roman" w:hint="eastAsia"/>
          <w:bCs/>
          <w:sz w:val="28"/>
          <w:szCs w:val="28"/>
        </w:rPr>
        <w:t>4、售后服务部分：含售后服务保障与服务人员配备等情况，评分人员按照具体评标办法，评定分数。</w:t>
      </w:r>
    </w:p>
    <w:p w:rsidR="004107EE" w:rsidRPr="004107EE" w:rsidRDefault="004107EE" w:rsidP="004107EE">
      <w:pPr>
        <w:ind w:firstLineChars="200" w:firstLine="560"/>
        <w:rPr>
          <w:rFonts w:ascii="宋体" w:eastAsia="宋体" w:hAnsi="宋体" w:cs="Times New Roman" w:hint="eastAsia"/>
          <w:bCs/>
          <w:sz w:val="28"/>
          <w:szCs w:val="28"/>
        </w:rPr>
      </w:pPr>
    </w:p>
    <w:p w:rsidR="004107EE" w:rsidRPr="004107EE" w:rsidRDefault="004107EE" w:rsidP="004107EE">
      <w:pPr>
        <w:ind w:firstLineChars="200" w:firstLine="560"/>
        <w:rPr>
          <w:rFonts w:ascii="宋体" w:eastAsia="宋体" w:hAnsi="宋体" w:cs="Times New Roman" w:hint="eastAsia"/>
          <w:bCs/>
          <w:sz w:val="28"/>
          <w:szCs w:val="28"/>
        </w:rPr>
      </w:pPr>
      <w:r w:rsidRPr="004107EE">
        <w:rPr>
          <w:rFonts w:ascii="宋体" w:eastAsia="宋体" w:hAnsi="宋体" w:cs="Times New Roman" w:hint="eastAsia"/>
          <w:bCs/>
          <w:sz w:val="28"/>
          <w:szCs w:val="28"/>
        </w:rPr>
        <w:t>5、具体评标办法：</w:t>
      </w:r>
    </w:p>
    <w:p w:rsidR="004107EE" w:rsidRPr="004107EE" w:rsidRDefault="004107EE" w:rsidP="004107EE">
      <w:pPr>
        <w:widowControl/>
        <w:rPr>
          <w:rFonts w:ascii="宋体" w:eastAsia="宋体" w:hAnsi="宋体" w:cs="宋体" w:hint="eastAsia"/>
          <w:bCs/>
          <w:kern w:val="0"/>
          <w:sz w:val="28"/>
          <w:szCs w:val="28"/>
        </w:rPr>
      </w:pPr>
    </w:p>
    <w:p w:rsidR="004107EE" w:rsidRPr="004107EE" w:rsidRDefault="004107EE" w:rsidP="004107EE">
      <w:pPr>
        <w:widowControl/>
        <w:jc w:val="center"/>
        <w:rPr>
          <w:rFonts w:ascii="宋体" w:eastAsia="宋体" w:hAnsi="宋体" w:cs="宋体" w:hint="eastAsia"/>
          <w:bCs/>
          <w:kern w:val="0"/>
          <w:sz w:val="28"/>
          <w:szCs w:val="28"/>
        </w:rPr>
      </w:pPr>
    </w:p>
    <w:p w:rsidR="004107EE" w:rsidRPr="004107EE" w:rsidRDefault="004107EE" w:rsidP="004107EE">
      <w:pPr>
        <w:widowControl/>
        <w:jc w:val="center"/>
        <w:rPr>
          <w:rFonts w:ascii="宋体" w:eastAsia="宋体" w:hAnsi="宋体" w:cs="宋体" w:hint="eastAsia"/>
          <w:bCs/>
          <w:kern w:val="0"/>
          <w:sz w:val="28"/>
          <w:szCs w:val="28"/>
        </w:rPr>
      </w:pPr>
    </w:p>
    <w:p w:rsidR="004107EE" w:rsidRPr="004107EE" w:rsidRDefault="004107EE" w:rsidP="004107EE">
      <w:pPr>
        <w:widowControl/>
        <w:jc w:val="center"/>
        <w:rPr>
          <w:rFonts w:ascii="宋体" w:eastAsia="宋体" w:hAnsi="宋体" w:cs="宋体" w:hint="eastAsia"/>
          <w:bCs/>
          <w:kern w:val="0"/>
          <w:sz w:val="28"/>
          <w:szCs w:val="28"/>
        </w:rPr>
      </w:pPr>
    </w:p>
    <w:p w:rsidR="004107EE" w:rsidRPr="004107EE" w:rsidRDefault="004107EE" w:rsidP="004107EE">
      <w:pPr>
        <w:widowControl/>
        <w:rPr>
          <w:rFonts w:ascii="宋体" w:eastAsia="宋体" w:hAnsi="宋体" w:cs="宋体" w:hint="eastAsia"/>
          <w:bCs/>
          <w:kern w:val="0"/>
          <w:sz w:val="28"/>
          <w:szCs w:val="28"/>
        </w:rPr>
      </w:pPr>
    </w:p>
    <w:p w:rsidR="004107EE" w:rsidRPr="004107EE" w:rsidRDefault="004107EE" w:rsidP="004107EE">
      <w:pPr>
        <w:widowControl/>
        <w:jc w:val="center"/>
        <w:rPr>
          <w:rFonts w:ascii="宋体" w:eastAsia="宋体" w:hAnsi="宋体" w:cs="宋体" w:hint="eastAsia"/>
          <w:bCs/>
          <w:kern w:val="0"/>
          <w:sz w:val="28"/>
          <w:szCs w:val="28"/>
        </w:rPr>
      </w:pPr>
      <w:r w:rsidRPr="004107EE">
        <w:rPr>
          <w:rFonts w:ascii="宋体" w:eastAsia="宋体" w:hAnsi="宋体" w:cs="宋体" w:hint="eastAsia"/>
          <w:bCs/>
          <w:kern w:val="0"/>
          <w:sz w:val="28"/>
          <w:szCs w:val="28"/>
        </w:rPr>
        <w:lastRenderedPageBreak/>
        <w:t>新昌农商银行</w:t>
      </w:r>
      <w:r w:rsidRPr="004107EE">
        <w:rPr>
          <w:rFonts w:ascii="宋体" w:eastAsia="宋体" w:hAnsi="宋体" w:cs="宋体" w:hint="eastAsia"/>
          <w:bCs/>
          <w:kern w:val="0"/>
          <w:sz w:val="28"/>
          <w:szCs w:val="28"/>
          <w:u w:val="single"/>
        </w:rPr>
        <w:t>智能柜员机采购项目</w:t>
      </w:r>
      <w:r w:rsidRPr="004107EE">
        <w:rPr>
          <w:rFonts w:ascii="宋体" w:eastAsia="宋体" w:hAnsi="宋体" w:cs="宋体" w:hint="eastAsia"/>
          <w:bCs/>
          <w:kern w:val="0"/>
          <w:sz w:val="28"/>
          <w:szCs w:val="28"/>
        </w:rPr>
        <w:t>评标表</w:t>
      </w:r>
    </w:p>
    <w:tbl>
      <w:tblPr>
        <w:tblpPr w:leftFromText="180" w:rightFromText="180" w:topFromText="100" w:bottomFromText="100" w:vertAnchor="text" w:tblpX="-319" w:tblpY="40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560"/>
        <w:gridCol w:w="1559"/>
        <w:gridCol w:w="1559"/>
        <w:gridCol w:w="1559"/>
      </w:tblGrid>
      <w:tr w:rsidR="004107EE" w:rsidRPr="004107EE" w:rsidTr="00D50DE0">
        <w:trPr>
          <w:trHeight w:val="139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4107EE" w:rsidRPr="004107EE" w:rsidRDefault="004107EE" w:rsidP="004107EE">
            <w:pPr>
              <w:widowControl/>
              <w:spacing w:line="360" w:lineRule="atLeast"/>
              <w:jc w:val="center"/>
              <w:rPr>
                <w:rFonts w:ascii="宋体" w:eastAsia="宋体" w:hAnsi="宋体" w:cs="宋体" w:hint="eastAsia"/>
                <w:kern w:val="0"/>
                <w:sz w:val="28"/>
                <w:szCs w:val="28"/>
              </w:rPr>
            </w:pPr>
            <w:r w:rsidRPr="004107EE">
              <w:rPr>
                <w:rFonts w:ascii="宋体" w:eastAsia="宋体" w:hAnsi="宋体" w:cs="宋体" w:hint="eastAsia"/>
                <w:kern w:val="0"/>
                <w:sz w:val="28"/>
                <w:szCs w:val="28"/>
              </w:rPr>
              <w:t>公司名</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ind w:firstLineChars="50" w:firstLine="140"/>
              <w:jc w:val="center"/>
              <w:rPr>
                <w:rFonts w:ascii="宋体" w:eastAsia="宋体" w:hAnsi="宋体" w:cs="宋体" w:hint="eastAsia"/>
                <w:color w:val="000000"/>
                <w:kern w:val="0"/>
                <w:sz w:val="28"/>
                <w:szCs w:val="28"/>
              </w:rPr>
            </w:pPr>
            <w:r w:rsidRPr="004107EE">
              <w:rPr>
                <w:rFonts w:ascii="宋体" w:eastAsia="宋体" w:hAnsi="宋体" w:cs="宋体" w:hint="eastAsia"/>
                <w:color w:val="000000"/>
                <w:kern w:val="0"/>
                <w:sz w:val="28"/>
                <w:szCs w:val="28"/>
              </w:rPr>
              <w:t>投标报价（</w:t>
            </w:r>
            <w:r w:rsidRPr="004107EE">
              <w:rPr>
                <w:rFonts w:ascii="宋体" w:eastAsia="宋体" w:hAnsi="宋体" w:cs="Times New Roman" w:hint="eastAsia"/>
                <w:color w:val="000000"/>
                <w:kern w:val="0"/>
                <w:sz w:val="28"/>
                <w:szCs w:val="28"/>
              </w:rPr>
              <w:t>60</w:t>
            </w:r>
            <w:r w:rsidRPr="004107EE">
              <w:rPr>
                <w:rFonts w:ascii="宋体" w:eastAsia="宋体" w:hAnsi="宋体" w:cs="宋体" w:hint="eastAsia"/>
                <w:color w:val="000000"/>
                <w:kern w:val="0"/>
                <w:sz w:val="28"/>
                <w:szCs w:val="28"/>
              </w:rPr>
              <w:t>分）</w:t>
            </w:r>
          </w:p>
        </w:tc>
        <w:tc>
          <w:tcPr>
            <w:tcW w:w="1559" w:type="dxa"/>
            <w:tcBorders>
              <w:top w:val="single" w:sz="4" w:space="0" w:color="auto"/>
              <w:left w:val="single" w:sz="4" w:space="0" w:color="auto"/>
              <w:bottom w:val="single" w:sz="4" w:space="0" w:color="auto"/>
              <w:right w:val="single" w:sz="4" w:space="0" w:color="auto"/>
            </w:tcBorders>
          </w:tcPr>
          <w:p w:rsidR="004107EE" w:rsidRPr="004107EE" w:rsidRDefault="004107EE" w:rsidP="004107EE">
            <w:pPr>
              <w:widowControl/>
              <w:spacing w:line="360" w:lineRule="atLeast"/>
              <w:jc w:val="center"/>
              <w:rPr>
                <w:rFonts w:ascii="宋体" w:eastAsia="宋体" w:hAnsi="宋体" w:cs="宋体" w:hint="eastAsia"/>
                <w:color w:val="000000"/>
                <w:kern w:val="0"/>
                <w:sz w:val="28"/>
                <w:szCs w:val="28"/>
              </w:rPr>
            </w:pPr>
            <w:r w:rsidRPr="004107EE">
              <w:rPr>
                <w:rFonts w:ascii="宋体" w:eastAsia="宋体" w:hAnsi="宋体" w:cs="宋体" w:hint="eastAsia"/>
                <w:color w:val="000000"/>
                <w:kern w:val="0"/>
                <w:sz w:val="28"/>
                <w:szCs w:val="28"/>
              </w:rPr>
              <w:t>综合素质（35分）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center"/>
              <w:rPr>
                <w:rFonts w:ascii="宋体" w:eastAsia="宋体" w:hAnsi="宋体" w:cs="宋体" w:hint="eastAsia"/>
                <w:color w:val="000000"/>
                <w:kern w:val="0"/>
                <w:sz w:val="28"/>
                <w:szCs w:val="28"/>
              </w:rPr>
            </w:pPr>
            <w:r w:rsidRPr="004107EE">
              <w:rPr>
                <w:rFonts w:ascii="宋体" w:eastAsia="宋体" w:hAnsi="宋体" w:cs="宋体" w:hint="eastAsia"/>
                <w:color w:val="000000"/>
                <w:kern w:val="0"/>
                <w:sz w:val="28"/>
                <w:szCs w:val="28"/>
              </w:rPr>
              <w:t>售后服务（</w:t>
            </w:r>
            <w:r w:rsidRPr="004107EE">
              <w:rPr>
                <w:rFonts w:ascii="宋体" w:eastAsia="宋体" w:hAnsi="宋体" w:cs="Times New Roman" w:hint="eastAsia"/>
                <w:color w:val="000000"/>
                <w:kern w:val="0"/>
                <w:sz w:val="28"/>
                <w:szCs w:val="28"/>
              </w:rPr>
              <w:t>10</w:t>
            </w:r>
            <w:r w:rsidRPr="004107EE">
              <w:rPr>
                <w:rFonts w:ascii="宋体" w:eastAsia="宋体" w:hAnsi="宋体" w:cs="宋体" w:hint="eastAsia"/>
                <w:color w:val="000000"/>
                <w:kern w:val="0"/>
                <w:sz w:val="28"/>
                <w:szCs w:val="28"/>
              </w:rPr>
              <w:t>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07EE" w:rsidRPr="004107EE" w:rsidRDefault="004107EE" w:rsidP="004107EE">
            <w:pPr>
              <w:widowControl/>
              <w:spacing w:line="360" w:lineRule="atLeast"/>
              <w:jc w:val="center"/>
              <w:rPr>
                <w:rFonts w:ascii="宋体" w:eastAsia="宋体" w:hAnsi="宋体" w:cs="宋体" w:hint="eastAsia"/>
                <w:kern w:val="0"/>
                <w:sz w:val="28"/>
                <w:szCs w:val="28"/>
              </w:rPr>
            </w:pPr>
            <w:r w:rsidRPr="004107EE">
              <w:rPr>
                <w:rFonts w:ascii="宋体" w:eastAsia="宋体" w:hAnsi="宋体" w:cs="宋体" w:hint="eastAsia"/>
                <w:kern w:val="0"/>
                <w:sz w:val="28"/>
                <w:szCs w:val="28"/>
              </w:rPr>
              <w:t>总分</w:t>
            </w:r>
          </w:p>
        </w:tc>
      </w:tr>
      <w:tr w:rsidR="004107EE" w:rsidRPr="004107EE" w:rsidTr="00D50DE0">
        <w:trPr>
          <w:trHeight w:val="941"/>
        </w:trPr>
        <w:tc>
          <w:tcPr>
            <w:tcW w:w="2376"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jc w:val="left"/>
              <w:rPr>
                <w:rFonts w:ascii="宋体" w:eastAsia="宋体" w:hAnsi="宋体" w:cs="宋体" w:hint="eastAsia"/>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r>
      <w:tr w:rsidR="004107EE" w:rsidRPr="004107EE" w:rsidTr="00D50DE0">
        <w:trPr>
          <w:trHeight w:val="841"/>
        </w:trPr>
        <w:tc>
          <w:tcPr>
            <w:tcW w:w="2376"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r>
      <w:tr w:rsidR="004107EE" w:rsidRPr="004107EE" w:rsidTr="00D50DE0">
        <w:trPr>
          <w:trHeight w:val="939"/>
        </w:trPr>
        <w:tc>
          <w:tcPr>
            <w:tcW w:w="2376"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r>
      <w:tr w:rsidR="004107EE" w:rsidRPr="004107EE" w:rsidTr="00D50DE0">
        <w:trPr>
          <w:trHeight w:val="939"/>
        </w:trPr>
        <w:tc>
          <w:tcPr>
            <w:tcW w:w="2376"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r>
      <w:tr w:rsidR="004107EE" w:rsidRPr="004107EE" w:rsidTr="00D50DE0">
        <w:trPr>
          <w:trHeight w:val="939"/>
        </w:trPr>
        <w:tc>
          <w:tcPr>
            <w:tcW w:w="2376"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EE" w:rsidRPr="004107EE" w:rsidRDefault="004107EE" w:rsidP="004107EE">
            <w:pPr>
              <w:widowControl/>
              <w:spacing w:line="360" w:lineRule="atLeast"/>
              <w:jc w:val="left"/>
              <w:rPr>
                <w:rFonts w:ascii="宋体" w:eastAsia="宋体" w:hAnsi="宋体" w:cs="宋体" w:hint="eastAsia"/>
                <w:kern w:val="0"/>
                <w:sz w:val="28"/>
                <w:szCs w:val="28"/>
              </w:rPr>
            </w:pPr>
          </w:p>
        </w:tc>
      </w:tr>
    </w:tbl>
    <w:p w:rsidR="004107EE" w:rsidRPr="004107EE" w:rsidRDefault="004107EE" w:rsidP="004107EE">
      <w:pPr>
        <w:widowControl/>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打分说明：</w:t>
      </w:r>
    </w:p>
    <w:p w:rsidR="004107EE" w:rsidRPr="004107EE" w:rsidRDefault="004107EE" w:rsidP="004107EE">
      <w:pPr>
        <w:widowControl/>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A、投标报价（60分）：《智能柜员机采购项目》总价格最低的为评标基准价，其投标报价分为满分。其他投标人的价格分统一按照下列公式计算： 投标报价得分=(评标基准价／投标报价)×60。</w:t>
      </w:r>
    </w:p>
    <w:p w:rsidR="004107EE" w:rsidRPr="004107EE" w:rsidRDefault="004107EE" w:rsidP="004107EE">
      <w:pPr>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B、综合素质（35分）：</w:t>
      </w:r>
    </w:p>
    <w:p w:rsidR="004107EE" w:rsidRPr="004107EE" w:rsidRDefault="004107EE" w:rsidP="004107EE">
      <w:pPr>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1）设备制造商规模、实力、信誉（5分）。公司注册资本在5000万（含）上得5分，公司注册资本在3000万（含）-5000万得3分，公司注册资本在1000万（含）-3000万以下得1分，1000万以下的不得分。投标人与设备制造商非同一主体的，需提供设备制造商的授权委托书及设备制造商的相关执照复印件。</w:t>
      </w:r>
    </w:p>
    <w:p w:rsidR="004107EE" w:rsidRPr="004107EE" w:rsidRDefault="004107EE" w:rsidP="004107EE">
      <w:pPr>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（2）设备制造商研发实力（5分）。设备制造商具有核心存单模块相关自研技术专利的得5分，不具核心存单模块相关自研技术专利的得</w:t>
      </w:r>
      <w:r w:rsidRPr="004107EE">
        <w:rPr>
          <w:rFonts w:ascii="宋体" w:eastAsia="宋体" w:hAnsi="宋体" w:cs="Times New Roman" w:hint="eastAsia"/>
          <w:sz w:val="28"/>
          <w:szCs w:val="28"/>
        </w:rPr>
        <w:lastRenderedPageBreak/>
        <w:t>零分。</w:t>
      </w:r>
    </w:p>
    <w:p w:rsidR="004107EE" w:rsidRPr="004107EE" w:rsidRDefault="004107EE" w:rsidP="004107EE">
      <w:pPr>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（3）浙江农信系统智能柜员机案例（25分）。按照提供的经签章的农信系统智能柜员机采购合同、中标通知书、供货协议、订单复印件为标准确定，每家案例得1分，最高25分。</w:t>
      </w:r>
    </w:p>
    <w:p w:rsidR="004107EE" w:rsidRPr="004107EE" w:rsidRDefault="004107EE" w:rsidP="004107EE">
      <w:pPr>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C、售后服务（5分）：</w:t>
      </w:r>
    </w:p>
    <w:p w:rsidR="004107EE" w:rsidRPr="004107EE" w:rsidRDefault="004107EE" w:rsidP="004107EE">
      <w:pPr>
        <w:spacing w:line="560" w:lineRule="exact"/>
        <w:rPr>
          <w:rFonts w:ascii="宋体" w:eastAsia="宋体" w:hAnsi="宋体" w:cs="Times New Roman" w:hint="eastAsia"/>
          <w:sz w:val="28"/>
          <w:szCs w:val="28"/>
        </w:rPr>
      </w:pPr>
      <w:r w:rsidRPr="004107EE">
        <w:rPr>
          <w:rFonts w:ascii="宋体" w:eastAsia="宋体" w:hAnsi="宋体" w:cs="Times New Roman" w:hint="eastAsia"/>
          <w:sz w:val="28"/>
          <w:szCs w:val="28"/>
        </w:rPr>
        <w:t>投标人绍兴地区内有服务站（以租房证明为准）和固定服务人员（以工作证或者劳动关系证明等为准）的得2.5分，服务站与固定服务人员只实现一项的得1.25分；新昌或嵊州有服务站（以租房证明为准）和固定服务人员（以工作证或者劳动关系证明等为准）的得5分，服务站与固定服务人员只实现一项的得2.5分；以上区域内没有或不设置服务站与固定服务人员的不得分。</w:t>
      </w:r>
    </w:p>
    <w:p w:rsidR="004107EE" w:rsidRPr="004107EE" w:rsidRDefault="004107EE" w:rsidP="004107EE">
      <w:pPr>
        <w:spacing w:line="560" w:lineRule="exact"/>
        <w:rPr>
          <w:rFonts w:ascii="宋体" w:eastAsia="宋体" w:hAnsi="宋体" w:cs="Wingdings" w:hint="eastAsia"/>
          <w:sz w:val="28"/>
          <w:szCs w:val="28"/>
        </w:rPr>
      </w:pPr>
    </w:p>
    <w:p w:rsidR="004107EE" w:rsidRPr="004107EE" w:rsidRDefault="004107EE" w:rsidP="004107EE">
      <w:pPr>
        <w:spacing w:line="560" w:lineRule="exact"/>
        <w:ind w:firstLineChars="950" w:firstLine="2670"/>
        <w:rPr>
          <w:rFonts w:ascii="宋体" w:eastAsia="宋体" w:hAnsi="宋体" w:cs="Wingdings" w:hint="eastAsia"/>
          <w:b/>
          <w:sz w:val="28"/>
          <w:szCs w:val="28"/>
        </w:rPr>
      </w:pPr>
      <w:r w:rsidRPr="004107EE">
        <w:rPr>
          <w:rFonts w:ascii="宋体" w:eastAsia="宋体" w:hAnsi="宋体" w:cs="宋体" w:hint="eastAsia"/>
          <w:b/>
          <w:kern w:val="0"/>
          <w:sz w:val="28"/>
          <w:szCs w:val="28"/>
        </w:rPr>
        <w:t>第三章 合同签订</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一、合同签订</w:t>
      </w:r>
    </w:p>
    <w:p w:rsidR="004107EE" w:rsidRPr="004107EE" w:rsidRDefault="004107EE" w:rsidP="004107EE">
      <w:pPr>
        <w:widowControl/>
        <w:shd w:val="clear" w:color="auto" w:fill="FFFFFF"/>
        <w:spacing w:before="100" w:beforeAutospacing="1" w:after="100" w:afterAutospacing="1"/>
        <w:ind w:firstLine="560"/>
        <w:rPr>
          <w:rFonts w:ascii="宋体" w:eastAsia="宋体" w:hAnsi="宋体" w:cs="宋体" w:hint="eastAsia"/>
          <w:kern w:val="0"/>
          <w:sz w:val="28"/>
          <w:szCs w:val="28"/>
        </w:rPr>
      </w:pPr>
      <w:r w:rsidRPr="004107EE">
        <w:rPr>
          <w:rFonts w:ascii="宋体" w:eastAsia="宋体" w:hAnsi="宋体" w:cs="宋体" w:hint="eastAsia"/>
          <w:kern w:val="0"/>
          <w:sz w:val="28"/>
          <w:szCs w:val="28"/>
        </w:rPr>
        <w:t>我行将及时以书面形式通知根据招标文件核准的中标企业，中标企业在接到通知书后，应按中标通知书上规定日期和招标文件的条款与我行签订本项目采购合同。</w:t>
      </w:r>
    </w:p>
    <w:p w:rsidR="004107EE" w:rsidRPr="004107EE" w:rsidRDefault="004107EE" w:rsidP="004107EE">
      <w:pPr>
        <w:widowControl/>
        <w:shd w:val="clear" w:color="auto" w:fill="FFFFFF"/>
        <w:spacing w:before="100" w:beforeAutospacing="1" w:after="100" w:afterAutospacing="1"/>
        <w:ind w:firstLine="540"/>
        <w:rPr>
          <w:rFonts w:ascii="宋体" w:eastAsia="宋体" w:hAnsi="宋体" w:cs="宋体" w:hint="eastAsia"/>
          <w:kern w:val="0"/>
          <w:sz w:val="28"/>
          <w:szCs w:val="28"/>
        </w:rPr>
      </w:pPr>
      <w:r w:rsidRPr="004107EE">
        <w:rPr>
          <w:rFonts w:ascii="宋体" w:eastAsia="宋体" w:hAnsi="宋体" w:cs="宋体" w:hint="eastAsia"/>
          <w:kern w:val="0"/>
          <w:sz w:val="28"/>
          <w:szCs w:val="28"/>
        </w:rPr>
        <w:t>1、招标文件（含附件）、中标企业的投标资料均为签订采购合同的依据。</w:t>
      </w:r>
    </w:p>
    <w:p w:rsidR="004107EE" w:rsidRPr="004107EE" w:rsidRDefault="004107EE" w:rsidP="004107EE">
      <w:pPr>
        <w:widowControl/>
        <w:shd w:val="clear" w:color="auto" w:fill="FFFFFF"/>
        <w:spacing w:before="100" w:beforeAutospacing="1" w:after="100" w:afterAutospacing="1"/>
        <w:ind w:firstLine="540"/>
        <w:rPr>
          <w:rFonts w:ascii="宋体" w:eastAsia="宋体" w:hAnsi="宋体" w:cs="宋体" w:hint="eastAsia"/>
          <w:kern w:val="0"/>
          <w:sz w:val="28"/>
          <w:szCs w:val="28"/>
        </w:rPr>
      </w:pPr>
      <w:r w:rsidRPr="004107EE">
        <w:rPr>
          <w:rFonts w:ascii="宋体" w:eastAsia="宋体" w:hAnsi="宋体" w:cs="宋体" w:hint="eastAsia"/>
          <w:kern w:val="0"/>
          <w:sz w:val="28"/>
          <w:szCs w:val="28"/>
        </w:rPr>
        <w:t>2、本智能柜员机采购项目以实际采购数量为准。</w:t>
      </w:r>
    </w:p>
    <w:p w:rsidR="004107EE" w:rsidRPr="004107EE" w:rsidRDefault="004107EE" w:rsidP="004107EE">
      <w:pPr>
        <w:widowControl/>
        <w:shd w:val="clear" w:color="auto" w:fill="FFFFFF"/>
        <w:spacing w:before="100" w:beforeAutospacing="1" w:after="100" w:afterAutospacing="1"/>
        <w:ind w:firstLine="540"/>
        <w:rPr>
          <w:rFonts w:ascii="宋体" w:eastAsia="宋体" w:hAnsi="宋体" w:cs="宋体" w:hint="eastAsia"/>
          <w:kern w:val="0"/>
          <w:sz w:val="28"/>
          <w:szCs w:val="28"/>
        </w:rPr>
      </w:pPr>
      <w:r w:rsidRPr="004107EE">
        <w:rPr>
          <w:rFonts w:ascii="宋体" w:eastAsia="宋体" w:hAnsi="宋体" w:cs="宋体" w:hint="eastAsia"/>
          <w:kern w:val="0"/>
          <w:sz w:val="28"/>
          <w:szCs w:val="28"/>
        </w:rPr>
        <w:lastRenderedPageBreak/>
        <w:t>3、所有合同货物在合同签订后，根据招标方实际需求按时到货安装改造。</w:t>
      </w:r>
    </w:p>
    <w:p w:rsidR="004107EE" w:rsidRPr="004107EE" w:rsidRDefault="004107EE" w:rsidP="004107EE">
      <w:pPr>
        <w:widowControl/>
        <w:shd w:val="clear" w:color="auto" w:fill="FFFFFF"/>
        <w:spacing w:before="100" w:beforeAutospacing="1" w:after="100" w:afterAutospacing="1"/>
        <w:ind w:left="720" w:hanging="720"/>
        <w:rPr>
          <w:rFonts w:ascii="宋体" w:eastAsia="宋体" w:hAnsi="宋体" w:cs="宋体" w:hint="eastAsia"/>
          <w:kern w:val="0"/>
          <w:sz w:val="28"/>
          <w:szCs w:val="28"/>
        </w:rPr>
      </w:pPr>
      <w:r w:rsidRPr="004107EE">
        <w:rPr>
          <w:rFonts w:ascii="宋体" w:eastAsia="宋体" w:hAnsi="宋体" w:cs="宋体" w:hint="eastAsia"/>
          <w:kern w:val="0"/>
          <w:sz w:val="28"/>
          <w:szCs w:val="28"/>
        </w:rPr>
        <w:t>二、合同执行</w:t>
      </w:r>
    </w:p>
    <w:p w:rsidR="004107EE" w:rsidRPr="004107EE" w:rsidRDefault="004107EE" w:rsidP="004107EE">
      <w:pPr>
        <w:widowControl/>
        <w:shd w:val="clear" w:color="auto" w:fill="FFFFFF"/>
        <w:spacing w:before="100" w:beforeAutospacing="1" w:after="100" w:afterAutospacing="1"/>
        <w:ind w:firstLine="540"/>
        <w:rPr>
          <w:rFonts w:ascii="宋体" w:eastAsia="宋体" w:hAnsi="宋体" w:cs="宋体" w:hint="eastAsia"/>
          <w:kern w:val="0"/>
          <w:sz w:val="28"/>
          <w:szCs w:val="28"/>
        </w:rPr>
      </w:pPr>
      <w:r w:rsidRPr="004107EE">
        <w:rPr>
          <w:rFonts w:ascii="宋体" w:eastAsia="宋体" w:hAnsi="宋体" w:cs="宋体" w:hint="eastAsia"/>
          <w:kern w:val="0"/>
          <w:sz w:val="28"/>
          <w:szCs w:val="28"/>
        </w:rPr>
        <w:t>1、招标方与中标方双方严格按合同条款执行。</w:t>
      </w:r>
    </w:p>
    <w:p w:rsidR="004107EE" w:rsidRPr="004107EE" w:rsidRDefault="004107EE" w:rsidP="004107EE">
      <w:pPr>
        <w:widowControl/>
        <w:shd w:val="clear" w:color="auto" w:fill="FFFFFF"/>
        <w:spacing w:before="100" w:beforeAutospacing="1" w:after="100" w:afterAutospacing="1"/>
        <w:ind w:firstLine="540"/>
        <w:rPr>
          <w:rFonts w:ascii="宋体" w:eastAsia="宋体" w:hAnsi="宋体" w:cs="宋体" w:hint="eastAsia"/>
          <w:kern w:val="0"/>
          <w:sz w:val="28"/>
          <w:szCs w:val="28"/>
        </w:rPr>
      </w:pPr>
      <w:r w:rsidRPr="004107EE">
        <w:rPr>
          <w:rFonts w:ascii="宋体" w:eastAsia="宋体" w:hAnsi="宋体" w:cs="宋体" w:hint="eastAsia"/>
          <w:kern w:val="0"/>
          <w:sz w:val="28"/>
          <w:szCs w:val="28"/>
        </w:rPr>
        <w:t>2、因不可抗力等特殊原因不能按时完成改造，中标方应在合同规定的期限内出具说明函，并得到招标方的书面同意。</w:t>
      </w:r>
    </w:p>
    <w:p w:rsidR="004107EE" w:rsidRPr="004107EE" w:rsidRDefault="004107EE" w:rsidP="004107EE">
      <w:pPr>
        <w:widowControl/>
        <w:shd w:val="clear" w:color="auto" w:fill="FFFFFF"/>
        <w:spacing w:before="100" w:beforeAutospacing="1" w:after="100" w:afterAutospacing="1"/>
        <w:ind w:firstLine="540"/>
        <w:rPr>
          <w:rFonts w:ascii="宋体" w:eastAsia="宋体" w:hAnsi="宋体" w:cs="宋体" w:hint="eastAsia"/>
          <w:kern w:val="0"/>
          <w:sz w:val="28"/>
          <w:szCs w:val="28"/>
        </w:rPr>
      </w:pPr>
      <w:r w:rsidRPr="004107EE">
        <w:rPr>
          <w:rFonts w:ascii="宋体" w:eastAsia="宋体" w:hAnsi="宋体" w:cs="宋体" w:hint="eastAsia"/>
          <w:kern w:val="0"/>
          <w:sz w:val="28"/>
          <w:szCs w:val="28"/>
        </w:rPr>
        <w:t>3、如采购项目遇其他特殊情况，中标方须和我行设备采购小组办公室协商之后再定。</w:t>
      </w:r>
    </w:p>
    <w:p w:rsidR="004107EE" w:rsidRPr="004107EE" w:rsidRDefault="004107EE" w:rsidP="004107EE">
      <w:pPr>
        <w:widowControl/>
        <w:shd w:val="clear" w:color="auto" w:fill="FFFFFF"/>
        <w:spacing w:before="100" w:beforeAutospacing="1" w:after="100" w:afterAutospacing="1"/>
        <w:ind w:firstLine="540"/>
        <w:rPr>
          <w:rFonts w:ascii="宋体" w:eastAsia="宋体" w:hAnsi="宋体" w:cs="宋体" w:hint="eastAsia"/>
          <w:kern w:val="0"/>
          <w:sz w:val="28"/>
          <w:szCs w:val="28"/>
        </w:rPr>
      </w:pPr>
      <w:r w:rsidRPr="004107EE">
        <w:rPr>
          <w:rFonts w:ascii="宋体" w:eastAsia="宋体" w:hAnsi="宋体" w:cs="宋体" w:hint="eastAsia"/>
          <w:kern w:val="0"/>
          <w:sz w:val="28"/>
          <w:szCs w:val="28"/>
        </w:rPr>
        <w:t>4、无特殊原因乙方拒不履行合同，我行可单方面取消本次项目采购合同，并将采取法律手段追究乙方的违约责任。</w:t>
      </w:r>
    </w:p>
    <w:p w:rsidR="004107EE" w:rsidRPr="004107EE" w:rsidRDefault="004107EE" w:rsidP="004107EE">
      <w:pPr>
        <w:widowControl/>
        <w:shd w:val="clear" w:color="auto" w:fill="FFFFFF"/>
        <w:spacing w:before="100" w:beforeAutospacing="1" w:after="100" w:afterAutospacing="1"/>
        <w:rPr>
          <w:rFonts w:ascii="宋体" w:eastAsia="宋体" w:hAnsi="宋体" w:cs="宋体" w:hint="eastAsia"/>
          <w:kern w:val="0"/>
          <w:sz w:val="28"/>
          <w:szCs w:val="28"/>
        </w:rPr>
      </w:pPr>
      <w:r w:rsidRPr="004107EE">
        <w:rPr>
          <w:rFonts w:ascii="宋体" w:eastAsia="宋体" w:hAnsi="宋体" w:cs="宋体" w:hint="eastAsia"/>
          <w:b/>
          <w:bCs/>
          <w:kern w:val="0"/>
          <w:sz w:val="28"/>
          <w:szCs w:val="28"/>
        </w:rPr>
        <w:t>注：</w:t>
      </w:r>
    </w:p>
    <w:p w:rsidR="004107EE" w:rsidRPr="004107EE" w:rsidRDefault="004107EE" w:rsidP="004107EE">
      <w:pPr>
        <w:widowControl/>
        <w:shd w:val="clear" w:color="auto" w:fill="FFFFFF"/>
        <w:spacing w:before="100" w:beforeAutospacing="1" w:after="100" w:afterAutospacing="1"/>
        <w:rPr>
          <w:rFonts w:ascii="宋体" w:eastAsia="宋体" w:hAnsi="宋体" w:cs="宋体" w:hint="eastAsia"/>
          <w:kern w:val="0"/>
          <w:sz w:val="28"/>
          <w:szCs w:val="28"/>
        </w:rPr>
      </w:pPr>
      <w:r w:rsidRPr="004107EE">
        <w:rPr>
          <w:rFonts w:ascii="宋体" w:eastAsia="宋体" w:hAnsi="宋体" w:cs="宋体" w:hint="eastAsia"/>
          <w:b/>
          <w:bCs/>
          <w:kern w:val="0"/>
          <w:sz w:val="28"/>
          <w:szCs w:val="28"/>
        </w:rPr>
        <w:t>1、投标企业在获得本文件后，请仔细阅读每一章节，有不清楚情况请及时联系我行联系人：杨晓晖：0575-86266955；俞炜：0575-86029613.</w:t>
      </w:r>
    </w:p>
    <w:p w:rsidR="004107EE" w:rsidRPr="004107EE" w:rsidRDefault="004107EE" w:rsidP="004107EE">
      <w:pPr>
        <w:widowControl/>
        <w:shd w:val="clear" w:color="auto" w:fill="FFFFFF"/>
        <w:spacing w:before="100" w:beforeAutospacing="1" w:after="100" w:afterAutospacing="1"/>
        <w:rPr>
          <w:rFonts w:ascii="宋体" w:eastAsia="宋体" w:hAnsi="宋体" w:cs="宋体" w:hint="eastAsia"/>
          <w:kern w:val="0"/>
          <w:sz w:val="28"/>
          <w:szCs w:val="28"/>
        </w:rPr>
      </w:pPr>
      <w:r w:rsidRPr="004107EE">
        <w:rPr>
          <w:rFonts w:ascii="宋体" w:eastAsia="宋体" w:hAnsi="宋体" w:cs="宋体" w:hint="eastAsia"/>
          <w:b/>
          <w:bCs/>
          <w:kern w:val="0"/>
          <w:sz w:val="28"/>
          <w:szCs w:val="28"/>
        </w:rPr>
        <w:t>2、本文件最终解释权归新昌农商银行。</w:t>
      </w:r>
    </w:p>
    <w:p w:rsidR="004107EE" w:rsidRPr="004107EE" w:rsidRDefault="004107EE" w:rsidP="004107EE">
      <w:pPr>
        <w:widowControl/>
        <w:shd w:val="clear" w:color="auto" w:fill="FFFFFF"/>
        <w:spacing w:before="100" w:beforeAutospacing="1" w:after="100" w:afterAutospacing="1"/>
        <w:rPr>
          <w:rFonts w:ascii="宋体" w:eastAsia="宋体" w:hAnsi="宋体" w:cs="宋体" w:hint="eastAsia"/>
          <w:kern w:val="0"/>
          <w:sz w:val="28"/>
          <w:szCs w:val="28"/>
        </w:rPr>
      </w:pPr>
      <w:r w:rsidRPr="004107EE">
        <w:rPr>
          <w:rFonts w:ascii="宋体" w:eastAsia="宋体" w:hAnsi="宋体" w:cs="宋体" w:hint="eastAsia"/>
          <w:kern w:val="0"/>
          <w:sz w:val="28"/>
          <w:szCs w:val="28"/>
        </w:rPr>
        <w:t xml:space="preserve">                           浙江新昌农村商业银行股份有限公司</w:t>
      </w:r>
    </w:p>
    <w:p w:rsidR="004107EE" w:rsidRPr="004107EE" w:rsidRDefault="004107EE" w:rsidP="00DC5ADA">
      <w:pPr>
        <w:widowControl/>
        <w:shd w:val="clear" w:color="auto" w:fill="FFFFFF"/>
        <w:spacing w:before="100" w:beforeAutospacing="1" w:after="100" w:afterAutospacing="1"/>
        <w:rPr>
          <w:rFonts w:ascii="宋体" w:eastAsia="宋体" w:hAnsi="宋体" w:cs="宋体" w:hint="eastAsia"/>
          <w:kern w:val="0"/>
          <w:sz w:val="28"/>
          <w:szCs w:val="28"/>
        </w:rPr>
      </w:pPr>
      <w:r w:rsidRPr="004107EE">
        <w:rPr>
          <w:rFonts w:ascii="宋体" w:eastAsia="宋体" w:hAnsi="宋体" w:cs="宋体" w:hint="eastAsia"/>
          <w:kern w:val="0"/>
          <w:sz w:val="28"/>
          <w:szCs w:val="28"/>
        </w:rPr>
        <w:t>                                     2019年12月</w:t>
      </w:r>
      <w:r w:rsidR="00DC5ADA">
        <w:rPr>
          <w:rFonts w:ascii="宋体" w:eastAsia="宋体" w:hAnsi="宋体" w:cs="宋体" w:hint="eastAsia"/>
          <w:kern w:val="0"/>
          <w:sz w:val="28"/>
          <w:szCs w:val="28"/>
        </w:rPr>
        <w:t>26</w:t>
      </w:r>
      <w:bookmarkStart w:id="0" w:name="_GoBack"/>
      <w:bookmarkEnd w:id="0"/>
      <w:r w:rsidRPr="004107EE">
        <w:rPr>
          <w:rFonts w:ascii="宋体" w:eastAsia="宋体" w:hAnsi="宋体" w:cs="宋体" w:hint="eastAsia"/>
          <w:kern w:val="0"/>
          <w:sz w:val="28"/>
          <w:szCs w:val="28"/>
        </w:rPr>
        <w:t>日</w:t>
      </w:r>
    </w:p>
    <w:p w:rsidR="004107EE" w:rsidRPr="004107EE" w:rsidRDefault="004107EE" w:rsidP="004107EE">
      <w:pPr>
        <w:tabs>
          <w:tab w:val="center" w:pos="4153"/>
        </w:tabs>
        <w:rPr>
          <w:rFonts w:ascii="仿宋_GB2312" w:eastAsia="仿宋_GB2312" w:hAnsi="Times New Roman" w:cs="Times New Roman" w:hint="eastAsia"/>
          <w:b/>
          <w:bCs/>
          <w:kern w:val="44"/>
          <w:sz w:val="28"/>
          <w:szCs w:val="28"/>
        </w:rPr>
      </w:pPr>
      <w:r w:rsidRPr="004107EE">
        <w:rPr>
          <w:rFonts w:ascii="仿宋_GB2312" w:eastAsia="仿宋_GB2312" w:hAnsi="Times New Roman" w:cs="Times New Roman" w:hint="eastAsia"/>
          <w:b/>
          <w:bCs/>
          <w:kern w:val="44"/>
          <w:sz w:val="28"/>
          <w:szCs w:val="28"/>
        </w:rPr>
        <w:lastRenderedPageBreak/>
        <w:t>附件1：</w:t>
      </w:r>
      <w:r w:rsidRPr="004107EE">
        <w:rPr>
          <w:rFonts w:ascii="仿宋_GB2312" w:eastAsia="仿宋_GB2312" w:hAnsi="Times New Roman" w:cs="Times New Roman"/>
          <w:b/>
          <w:bCs/>
          <w:kern w:val="44"/>
          <w:sz w:val="28"/>
          <w:szCs w:val="28"/>
        </w:rPr>
        <w:tab/>
      </w:r>
    </w:p>
    <w:p w:rsidR="004107EE" w:rsidRPr="004107EE" w:rsidRDefault="004107EE" w:rsidP="004107EE">
      <w:pPr>
        <w:tabs>
          <w:tab w:val="center" w:pos="4153"/>
        </w:tabs>
        <w:rPr>
          <w:rFonts w:ascii="仿宋_GB2312" w:eastAsia="仿宋_GB2312" w:hAnsi="Times New Roman" w:cs="Times New Roman" w:hint="eastAsia"/>
          <w:b/>
          <w:bCs/>
          <w:kern w:val="44"/>
          <w:sz w:val="28"/>
          <w:szCs w:val="28"/>
        </w:rPr>
      </w:pPr>
    </w:p>
    <w:p w:rsidR="004107EE" w:rsidRPr="004107EE" w:rsidRDefault="004107EE" w:rsidP="004107EE">
      <w:pPr>
        <w:tabs>
          <w:tab w:val="center" w:pos="4153"/>
        </w:tabs>
        <w:ind w:firstLineChars="200" w:firstLine="723"/>
        <w:rPr>
          <w:rFonts w:ascii="仿宋_GB2312" w:eastAsia="仿宋_GB2312" w:hAnsi="Times New Roman" w:cs="Times New Roman" w:hint="eastAsia"/>
          <w:b/>
          <w:bCs/>
          <w:kern w:val="44"/>
          <w:sz w:val="36"/>
          <w:szCs w:val="36"/>
        </w:rPr>
      </w:pPr>
      <w:r w:rsidRPr="004107EE">
        <w:rPr>
          <w:rFonts w:ascii="仿宋_GB2312" w:eastAsia="仿宋_GB2312" w:hAnsi="Times New Roman" w:cs="Times New Roman" w:hint="eastAsia"/>
          <w:b/>
          <w:bCs/>
          <w:kern w:val="44"/>
          <w:sz w:val="36"/>
          <w:szCs w:val="36"/>
        </w:rPr>
        <w:t>新昌农商银行智能柜员机采购项目报价单</w:t>
      </w:r>
    </w:p>
    <w:tbl>
      <w:tblPr>
        <w:tblW w:w="8260" w:type="dxa"/>
        <w:tblInd w:w="93" w:type="dxa"/>
        <w:tblLook w:val="04A0" w:firstRow="1" w:lastRow="0" w:firstColumn="1" w:lastColumn="0" w:noHBand="0" w:noVBand="1"/>
      </w:tblPr>
      <w:tblGrid>
        <w:gridCol w:w="1360"/>
        <w:gridCol w:w="1460"/>
        <w:gridCol w:w="1360"/>
        <w:gridCol w:w="1360"/>
        <w:gridCol w:w="1360"/>
        <w:gridCol w:w="1360"/>
      </w:tblGrid>
      <w:tr w:rsidR="004107EE" w:rsidRPr="004107EE" w:rsidTr="00D50DE0">
        <w:trPr>
          <w:trHeight w:val="1944"/>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b/>
                <w:color w:val="000000"/>
                <w:kern w:val="0"/>
                <w:sz w:val="24"/>
                <w:szCs w:val="24"/>
              </w:rPr>
            </w:pPr>
            <w:r w:rsidRPr="004107EE">
              <w:rPr>
                <w:rFonts w:ascii="宋体" w:eastAsia="宋体" w:hAnsi="宋体" w:cs="宋体" w:hint="eastAsia"/>
                <w:b/>
                <w:color w:val="000000"/>
                <w:kern w:val="0"/>
                <w:sz w:val="24"/>
                <w:szCs w:val="24"/>
              </w:rPr>
              <w:t>品牌</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b/>
                <w:color w:val="000000"/>
                <w:kern w:val="0"/>
                <w:sz w:val="24"/>
                <w:szCs w:val="24"/>
              </w:rPr>
            </w:pPr>
            <w:r w:rsidRPr="004107EE">
              <w:rPr>
                <w:rFonts w:ascii="宋体" w:eastAsia="宋体" w:hAnsi="宋体" w:cs="宋体" w:hint="eastAsia"/>
                <w:b/>
                <w:color w:val="000000"/>
                <w:kern w:val="0"/>
                <w:sz w:val="24"/>
                <w:szCs w:val="24"/>
              </w:rPr>
              <w:t>设备模块</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b/>
                <w:color w:val="000000"/>
                <w:kern w:val="0"/>
                <w:sz w:val="24"/>
                <w:szCs w:val="24"/>
              </w:rPr>
            </w:pPr>
            <w:r w:rsidRPr="004107EE">
              <w:rPr>
                <w:rFonts w:ascii="宋体" w:eastAsia="宋体" w:hAnsi="宋体" w:cs="宋体" w:hint="eastAsia"/>
                <w:b/>
                <w:color w:val="000000"/>
                <w:kern w:val="0"/>
                <w:sz w:val="24"/>
                <w:szCs w:val="24"/>
              </w:rPr>
              <w:t>设备型号</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b/>
                <w:color w:val="000000"/>
                <w:kern w:val="0"/>
                <w:sz w:val="24"/>
                <w:szCs w:val="24"/>
              </w:rPr>
            </w:pPr>
            <w:r w:rsidRPr="004107EE">
              <w:rPr>
                <w:rFonts w:ascii="宋体" w:eastAsia="宋体" w:hAnsi="宋体" w:cs="宋体" w:hint="eastAsia"/>
                <w:b/>
                <w:color w:val="000000"/>
                <w:kern w:val="0"/>
                <w:sz w:val="24"/>
                <w:szCs w:val="24"/>
              </w:rPr>
              <w:t>单价</w:t>
            </w:r>
            <w:r w:rsidRPr="004107EE">
              <w:rPr>
                <w:rFonts w:ascii="宋体" w:eastAsia="宋体" w:hAnsi="宋体" w:cs="宋体" w:hint="eastAsia"/>
                <w:b/>
                <w:color w:val="000000"/>
                <w:kern w:val="0"/>
                <w:sz w:val="24"/>
                <w:szCs w:val="24"/>
              </w:rPr>
              <w:br/>
              <w:t>（元/台）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b/>
                <w:color w:val="000000"/>
                <w:kern w:val="0"/>
                <w:sz w:val="24"/>
                <w:szCs w:val="24"/>
              </w:rPr>
            </w:pPr>
            <w:r w:rsidRPr="004107EE">
              <w:rPr>
                <w:rFonts w:ascii="宋体" w:eastAsia="宋体" w:hAnsi="宋体" w:cs="宋体" w:hint="eastAsia"/>
                <w:b/>
                <w:color w:val="000000"/>
                <w:kern w:val="0"/>
                <w:sz w:val="24"/>
                <w:szCs w:val="24"/>
              </w:rPr>
              <w:t>免费维保期</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b/>
                <w:color w:val="000000"/>
                <w:kern w:val="0"/>
                <w:sz w:val="24"/>
                <w:szCs w:val="24"/>
              </w:rPr>
            </w:pPr>
            <w:r w:rsidRPr="004107EE">
              <w:rPr>
                <w:rFonts w:ascii="宋体" w:eastAsia="宋体" w:hAnsi="宋体" w:cs="宋体" w:hint="eastAsia"/>
                <w:b/>
                <w:color w:val="000000"/>
                <w:kern w:val="0"/>
                <w:sz w:val="24"/>
                <w:szCs w:val="24"/>
              </w:rPr>
              <w:t>免费维保期后保修价格</w:t>
            </w:r>
            <w:r w:rsidRPr="004107EE">
              <w:rPr>
                <w:rFonts w:ascii="宋体" w:eastAsia="宋体" w:hAnsi="宋体" w:cs="宋体" w:hint="eastAsia"/>
                <w:b/>
                <w:color w:val="000000"/>
                <w:kern w:val="0"/>
                <w:sz w:val="24"/>
                <w:szCs w:val="24"/>
              </w:rPr>
              <w:br/>
              <w:t>（元/台年）</w:t>
            </w:r>
          </w:p>
        </w:tc>
      </w:tr>
      <w:tr w:rsidR="004107EE" w:rsidRPr="004107EE" w:rsidTr="00D50DE0">
        <w:trPr>
          <w:trHeight w:val="838"/>
        </w:trPr>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c>
          <w:tcPr>
            <w:tcW w:w="1460" w:type="dxa"/>
            <w:tcBorders>
              <w:top w:val="nil"/>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智能柜员机主柜</w:t>
            </w:r>
          </w:p>
        </w:tc>
        <w:tc>
          <w:tcPr>
            <w:tcW w:w="1360" w:type="dxa"/>
            <w:tcBorders>
              <w:top w:val="nil"/>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107EE" w:rsidRPr="004107EE" w:rsidRDefault="004107EE" w:rsidP="004107EE">
            <w:pPr>
              <w:widowControl/>
              <w:jc w:val="center"/>
              <w:rPr>
                <w:rFonts w:ascii="Arial" w:eastAsia="宋体" w:hAnsi="Arial" w:cs="Arial"/>
                <w:color w:val="000000"/>
                <w:kern w:val="0"/>
                <w:sz w:val="20"/>
                <w:szCs w:val="20"/>
              </w:rPr>
            </w:pPr>
            <w:r w:rsidRPr="004107EE">
              <w:rPr>
                <w:rFonts w:ascii="Arial" w:eastAsia="宋体" w:hAnsi="Arial" w:cs="Arial"/>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4107EE" w:rsidRPr="004107EE" w:rsidRDefault="004107EE" w:rsidP="004107EE">
            <w:pPr>
              <w:widowControl/>
              <w:jc w:val="left"/>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r>
      <w:tr w:rsidR="004107EE" w:rsidRPr="004107EE" w:rsidTr="00D50DE0">
        <w:trPr>
          <w:trHeight w:val="836"/>
        </w:trPr>
        <w:tc>
          <w:tcPr>
            <w:tcW w:w="1360" w:type="dxa"/>
            <w:vMerge/>
            <w:tcBorders>
              <w:top w:val="nil"/>
              <w:left w:val="single" w:sz="4" w:space="0" w:color="auto"/>
              <w:bottom w:val="single" w:sz="4" w:space="0" w:color="auto"/>
              <w:right w:val="single" w:sz="4" w:space="0" w:color="auto"/>
            </w:tcBorders>
            <w:vAlign w:val="center"/>
            <w:hideMark/>
          </w:tcPr>
          <w:p w:rsidR="004107EE" w:rsidRPr="004107EE" w:rsidRDefault="004107EE" w:rsidP="004107EE">
            <w:pPr>
              <w:widowControl/>
              <w:jc w:val="left"/>
              <w:rPr>
                <w:rFonts w:ascii="宋体" w:eastAsia="宋体" w:hAnsi="宋体" w:cs="宋体"/>
                <w:color w:val="000000"/>
                <w:kern w:val="0"/>
                <w:sz w:val="20"/>
                <w:szCs w:val="20"/>
              </w:rPr>
            </w:pPr>
          </w:p>
        </w:tc>
        <w:tc>
          <w:tcPr>
            <w:tcW w:w="1460" w:type="dxa"/>
            <w:tcBorders>
              <w:top w:val="nil"/>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发卡发KEY模块</w:t>
            </w:r>
          </w:p>
        </w:tc>
        <w:tc>
          <w:tcPr>
            <w:tcW w:w="1360" w:type="dxa"/>
            <w:tcBorders>
              <w:top w:val="nil"/>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107EE" w:rsidRPr="004107EE" w:rsidRDefault="004107EE" w:rsidP="004107EE">
            <w:pPr>
              <w:widowControl/>
              <w:jc w:val="center"/>
              <w:rPr>
                <w:rFonts w:ascii="Arial" w:eastAsia="宋体" w:hAnsi="Arial" w:cs="Arial"/>
                <w:color w:val="000000"/>
                <w:kern w:val="0"/>
                <w:sz w:val="20"/>
                <w:szCs w:val="20"/>
              </w:rPr>
            </w:pPr>
            <w:r w:rsidRPr="004107EE">
              <w:rPr>
                <w:rFonts w:ascii="Arial" w:eastAsia="宋体" w:hAnsi="Arial" w:cs="Arial"/>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4107EE" w:rsidRPr="004107EE" w:rsidRDefault="004107EE" w:rsidP="004107EE">
            <w:pPr>
              <w:widowControl/>
              <w:jc w:val="left"/>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r>
      <w:tr w:rsidR="004107EE" w:rsidRPr="004107EE" w:rsidTr="00D50DE0">
        <w:trPr>
          <w:trHeight w:val="848"/>
        </w:trPr>
        <w:tc>
          <w:tcPr>
            <w:tcW w:w="1360" w:type="dxa"/>
            <w:vMerge/>
            <w:tcBorders>
              <w:top w:val="nil"/>
              <w:left w:val="single" w:sz="4" w:space="0" w:color="auto"/>
              <w:bottom w:val="single" w:sz="4" w:space="0" w:color="auto"/>
              <w:right w:val="single" w:sz="4" w:space="0" w:color="auto"/>
            </w:tcBorders>
            <w:vAlign w:val="center"/>
            <w:hideMark/>
          </w:tcPr>
          <w:p w:rsidR="004107EE" w:rsidRPr="004107EE" w:rsidRDefault="004107EE" w:rsidP="004107EE">
            <w:pPr>
              <w:widowControl/>
              <w:jc w:val="left"/>
              <w:rPr>
                <w:rFonts w:ascii="宋体" w:eastAsia="宋体" w:hAnsi="宋体" w:cs="宋体"/>
                <w:color w:val="000000"/>
                <w:kern w:val="0"/>
                <w:sz w:val="20"/>
                <w:szCs w:val="20"/>
              </w:rPr>
            </w:pPr>
          </w:p>
        </w:tc>
        <w:tc>
          <w:tcPr>
            <w:tcW w:w="1460" w:type="dxa"/>
            <w:tcBorders>
              <w:top w:val="nil"/>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存单附柜</w:t>
            </w:r>
          </w:p>
        </w:tc>
        <w:tc>
          <w:tcPr>
            <w:tcW w:w="1360" w:type="dxa"/>
            <w:tcBorders>
              <w:top w:val="nil"/>
              <w:left w:val="nil"/>
              <w:bottom w:val="single" w:sz="4" w:space="0" w:color="auto"/>
              <w:right w:val="single" w:sz="4" w:space="0" w:color="auto"/>
            </w:tcBorders>
            <w:shd w:val="clear" w:color="000000" w:fill="FFFFFF"/>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4107EE" w:rsidRPr="004107EE" w:rsidRDefault="004107EE" w:rsidP="004107EE">
            <w:pPr>
              <w:widowControl/>
              <w:jc w:val="center"/>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107EE" w:rsidRPr="004107EE" w:rsidRDefault="004107EE" w:rsidP="004107EE">
            <w:pPr>
              <w:widowControl/>
              <w:jc w:val="center"/>
              <w:rPr>
                <w:rFonts w:ascii="Arial" w:eastAsia="宋体" w:hAnsi="Arial" w:cs="Arial"/>
                <w:color w:val="000000"/>
                <w:kern w:val="0"/>
                <w:sz w:val="20"/>
                <w:szCs w:val="20"/>
              </w:rPr>
            </w:pPr>
            <w:r w:rsidRPr="004107EE">
              <w:rPr>
                <w:rFonts w:ascii="Arial" w:eastAsia="宋体" w:hAnsi="Arial" w:cs="Arial"/>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4107EE" w:rsidRPr="004107EE" w:rsidRDefault="004107EE" w:rsidP="004107EE">
            <w:pPr>
              <w:widowControl/>
              <w:jc w:val="left"/>
              <w:rPr>
                <w:rFonts w:ascii="宋体" w:eastAsia="宋体" w:hAnsi="宋体" w:cs="宋体"/>
                <w:color w:val="000000"/>
                <w:kern w:val="0"/>
                <w:sz w:val="20"/>
                <w:szCs w:val="20"/>
              </w:rPr>
            </w:pPr>
            <w:r w:rsidRPr="004107EE">
              <w:rPr>
                <w:rFonts w:ascii="宋体" w:eastAsia="宋体" w:hAnsi="宋体" w:cs="宋体" w:hint="eastAsia"/>
                <w:color w:val="000000"/>
                <w:kern w:val="0"/>
                <w:sz w:val="20"/>
                <w:szCs w:val="20"/>
              </w:rPr>
              <w:t xml:space="preserve">　</w:t>
            </w:r>
          </w:p>
        </w:tc>
      </w:tr>
      <w:tr w:rsidR="004107EE" w:rsidRPr="004107EE" w:rsidTr="00D50DE0">
        <w:trPr>
          <w:trHeight w:val="846"/>
        </w:trPr>
        <w:tc>
          <w:tcPr>
            <w:tcW w:w="4180" w:type="dxa"/>
            <w:gridSpan w:val="3"/>
            <w:tcBorders>
              <w:top w:val="single" w:sz="4" w:space="0" w:color="auto"/>
              <w:left w:val="single" w:sz="4" w:space="0" w:color="auto"/>
              <w:bottom w:val="single" w:sz="4" w:space="0" w:color="auto"/>
              <w:right w:val="single" w:sz="4" w:space="0" w:color="auto"/>
            </w:tcBorders>
            <w:vAlign w:val="center"/>
          </w:tcPr>
          <w:p w:rsidR="004107EE" w:rsidRPr="004107EE" w:rsidRDefault="004107EE" w:rsidP="004107EE">
            <w:pPr>
              <w:widowControl/>
              <w:jc w:val="center"/>
              <w:rPr>
                <w:rFonts w:ascii="宋体" w:eastAsia="宋体" w:hAnsi="宋体" w:cs="宋体" w:hint="eastAsia"/>
                <w:b/>
                <w:color w:val="000000"/>
                <w:kern w:val="0"/>
                <w:sz w:val="20"/>
                <w:szCs w:val="20"/>
              </w:rPr>
            </w:pPr>
            <w:r w:rsidRPr="004107EE">
              <w:rPr>
                <w:rFonts w:ascii="宋体" w:eastAsia="宋体" w:hAnsi="宋体" w:cs="宋体" w:hint="eastAsia"/>
                <w:b/>
                <w:color w:val="000000"/>
                <w:kern w:val="0"/>
                <w:sz w:val="20"/>
                <w:szCs w:val="20"/>
              </w:rPr>
              <w:t>总价格</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4107EE" w:rsidRPr="004107EE" w:rsidRDefault="004107EE" w:rsidP="004107EE">
            <w:pPr>
              <w:widowControl/>
              <w:jc w:val="center"/>
              <w:rPr>
                <w:rFonts w:ascii="宋体" w:eastAsia="宋体" w:hAnsi="宋体" w:cs="宋体" w:hint="eastAsia"/>
                <w:color w:val="000000"/>
                <w:kern w:val="0"/>
                <w:sz w:val="20"/>
                <w:szCs w:val="20"/>
              </w:rPr>
            </w:pPr>
          </w:p>
        </w:tc>
        <w:tc>
          <w:tcPr>
            <w:tcW w:w="1360"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4107EE" w:rsidRPr="004107EE" w:rsidRDefault="004107EE" w:rsidP="004107EE">
            <w:pPr>
              <w:widowControl/>
              <w:jc w:val="center"/>
              <w:rPr>
                <w:rFonts w:ascii="Arial" w:eastAsia="宋体" w:hAnsi="Arial" w:cs="Arial"/>
                <w:color w:val="000000"/>
                <w:kern w:val="0"/>
                <w:sz w:val="20"/>
                <w:szCs w:val="20"/>
              </w:rPr>
            </w:pPr>
          </w:p>
        </w:tc>
        <w:tc>
          <w:tcPr>
            <w:tcW w:w="1360"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107EE" w:rsidRPr="004107EE" w:rsidRDefault="004107EE" w:rsidP="004107EE">
            <w:pPr>
              <w:widowControl/>
              <w:jc w:val="left"/>
              <w:rPr>
                <w:rFonts w:ascii="宋体" w:eastAsia="宋体" w:hAnsi="宋体" w:cs="宋体" w:hint="eastAsia"/>
                <w:color w:val="000000"/>
                <w:kern w:val="0"/>
                <w:sz w:val="20"/>
                <w:szCs w:val="20"/>
              </w:rPr>
            </w:pPr>
          </w:p>
        </w:tc>
      </w:tr>
    </w:tbl>
    <w:p w:rsidR="004107EE" w:rsidRPr="004107EE" w:rsidRDefault="004107EE" w:rsidP="004107EE">
      <w:pPr>
        <w:rPr>
          <w:rFonts w:ascii="仿宋_GB2312" w:eastAsia="仿宋_GB2312" w:hAnsi="宋体" w:cs="Times New Roman" w:hint="eastAsia"/>
          <w:sz w:val="28"/>
          <w:szCs w:val="28"/>
        </w:rPr>
      </w:pPr>
    </w:p>
    <w:p w:rsidR="004107EE" w:rsidRPr="004107EE" w:rsidRDefault="004107EE" w:rsidP="004107EE">
      <w:pPr>
        <w:widowControl/>
        <w:shd w:val="clear" w:color="auto" w:fill="FFFFFF"/>
        <w:spacing w:before="100" w:beforeAutospacing="1" w:after="100" w:afterAutospacing="1"/>
        <w:ind w:firstLineChars="1450" w:firstLine="4060"/>
        <w:rPr>
          <w:rFonts w:ascii="仿宋_GB2312" w:eastAsia="仿宋_GB2312" w:hAnsi="Simsun" w:cs="宋体" w:hint="eastAsia"/>
          <w:kern w:val="0"/>
          <w:sz w:val="28"/>
          <w:szCs w:val="28"/>
        </w:rPr>
      </w:pPr>
      <w:r w:rsidRPr="004107EE">
        <w:rPr>
          <w:rFonts w:ascii="仿宋_GB2312" w:eastAsia="仿宋_GB2312" w:hAnsi="Simsun" w:cs="宋体" w:hint="eastAsia"/>
          <w:kern w:val="0"/>
          <w:sz w:val="28"/>
          <w:szCs w:val="28"/>
        </w:rPr>
        <w:t xml:space="preserve">投标人名称（公章）：  </w:t>
      </w:r>
    </w:p>
    <w:p w:rsidR="004107EE" w:rsidRPr="004107EE" w:rsidRDefault="004107EE" w:rsidP="004107EE">
      <w:pPr>
        <w:widowControl/>
        <w:shd w:val="clear" w:color="auto" w:fill="FFFFFF"/>
        <w:spacing w:before="100" w:beforeAutospacing="1" w:after="100" w:afterAutospacing="1"/>
        <w:ind w:firstLineChars="1450" w:firstLine="4060"/>
        <w:rPr>
          <w:rFonts w:ascii="仿宋_GB2312" w:eastAsia="仿宋_GB2312" w:hAnsi="Simsun" w:cs="宋体" w:hint="eastAsia"/>
          <w:kern w:val="0"/>
          <w:sz w:val="28"/>
          <w:szCs w:val="28"/>
        </w:rPr>
      </w:pPr>
      <w:r w:rsidRPr="004107EE">
        <w:rPr>
          <w:rFonts w:ascii="仿宋_GB2312" w:eastAsia="仿宋_GB2312" w:hAnsi="Simsun" w:cs="宋体" w:hint="eastAsia"/>
          <w:kern w:val="0"/>
          <w:sz w:val="28"/>
          <w:szCs w:val="28"/>
        </w:rPr>
        <w:t>授权代表签字：______________</w:t>
      </w:r>
    </w:p>
    <w:p w:rsidR="004107EE" w:rsidRPr="004107EE" w:rsidRDefault="004107EE" w:rsidP="004107EE">
      <w:pPr>
        <w:widowControl/>
        <w:shd w:val="clear" w:color="auto" w:fill="FFFFFF"/>
        <w:spacing w:before="100" w:beforeAutospacing="1" w:after="100" w:afterAutospacing="1"/>
        <w:rPr>
          <w:rFonts w:ascii="仿宋_GB2312" w:eastAsia="仿宋_GB2312" w:hAnsi="Simsun" w:cs="宋体" w:hint="eastAsia"/>
          <w:kern w:val="0"/>
          <w:sz w:val="28"/>
          <w:szCs w:val="28"/>
        </w:rPr>
      </w:pPr>
      <w:r w:rsidRPr="004107EE">
        <w:rPr>
          <w:rFonts w:ascii="仿宋_GB2312" w:eastAsia="仿宋_GB2312" w:hAnsi="Simsun" w:cs="宋体" w:hint="eastAsia"/>
          <w:kern w:val="0"/>
          <w:sz w:val="28"/>
          <w:szCs w:val="28"/>
        </w:rPr>
        <w:t xml:space="preserve">                             投标日期：   年  月   日</w:t>
      </w:r>
    </w:p>
    <w:p w:rsidR="004107EE" w:rsidRPr="004107EE" w:rsidRDefault="004107EE" w:rsidP="004107EE">
      <w:pPr>
        <w:ind w:firstLineChars="2050" w:firstLine="5740"/>
        <w:rPr>
          <w:rFonts w:ascii="仿宋_GB2312" w:eastAsia="仿宋_GB2312" w:hAnsi="Simsun" w:cs="宋体" w:hint="eastAsia"/>
          <w:kern w:val="0"/>
          <w:sz w:val="28"/>
          <w:szCs w:val="28"/>
        </w:rPr>
      </w:pPr>
    </w:p>
    <w:p w:rsidR="00AE0789" w:rsidRPr="004107EE" w:rsidRDefault="00DC5ADA"/>
    <w:sectPr w:rsidR="00AE0789" w:rsidRPr="004107E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EE" w:rsidRDefault="004107EE" w:rsidP="004107EE">
      <w:r>
        <w:separator/>
      </w:r>
    </w:p>
  </w:endnote>
  <w:endnote w:type="continuationSeparator" w:id="0">
    <w:p w:rsidR="004107EE" w:rsidRDefault="004107EE" w:rsidP="0041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F95" w:rsidRDefault="00DC5ADA">
    <w:pPr>
      <w:pStyle w:val="a4"/>
      <w:jc w:val="center"/>
    </w:pPr>
    <w:r>
      <w:fldChar w:fldCharType="begin"/>
    </w:r>
    <w:r>
      <w:instrText>PAGE   \* MERGEFORMAT</w:instrText>
    </w:r>
    <w:r>
      <w:fldChar w:fldCharType="separate"/>
    </w:r>
    <w:r w:rsidRPr="00DC5ADA">
      <w:rPr>
        <w:noProof/>
        <w:lang w:val="zh-CN"/>
      </w:rPr>
      <w:t>11</w:t>
    </w:r>
    <w:r>
      <w:fldChar w:fldCharType="end"/>
    </w:r>
  </w:p>
  <w:p w:rsidR="000F4F95" w:rsidRDefault="00DC5A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EE" w:rsidRDefault="004107EE" w:rsidP="004107EE">
      <w:r>
        <w:separator/>
      </w:r>
    </w:p>
  </w:footnote>
  <w:footnote w:type="continuationSeparator" w:id="0">
    <w:p w:rsidR="004107EE" w:rsidRDefault="004107EE" w:rsidP="00410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93"/>
    <w:rsid w:val="004107EE"/>
    <w:rsid w:val="00432EE4"/>
    <w:rsid w:val="008D5A96"/>
    <w:rsid w:val="008E2C93"/>
    <w:rsid w:val="00DB455A"/>
    <w:rsid w:val="00DC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7EE"/>
    <w:rPr>
      <w:sz w:val="18"/>
      <w:szCs w:val="18"/>
    </w:rPr>
  </w:style>
  <w:style w:type="paragraph" w:styleId="a4">
    <w:name w:val="footer"/>
    <w:basedOn w:val="a"/>
    <w:link w:val="Char0"/>
    <w:uiPriority w:val="99"/>
    <w:unhideWhenUsed/>
    <w:rsid w:val="004107EE"/>
    <w:pPr>
      <w:tabs>
        <w:tab w:val="center" w:pos="4153"/>
        <w:tab w:val="right" w:pos="8306"/>
      </w:tabs>
      <w:snapToGrid w:val="0"/>
      <w:jc w:val="left"/>
    </w:pPr>
    <w:rPr>
      <w:sz w:val="18"/>
      <w:szCs w:val="18"/>
    </w:rPr>
  </w:style>
  <w:style w:type="character" w:customStyle="1" w:styleId="Char0">
    <w:name w:val="页脚 Char"/>
    <w:basedOn w:val="a0"/>
    <w:link w:val="a4"/>
    <w:uiPriority w:val="99"/>
    <w:rsid w:val="004107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07EE"/>
    <w:rPr>
      <w:sz w:val="18"/>
      <w:szCs w:val="18"/>
    </w:rPr>
  </w:style>
  <w:style w:type="paragraph" w:styleId="a4">
    <w:name w:val="footer"/>
    <w:basedOn w:val="a"/>
    <w:link w:val="Char0"/>
    <w:uiPriority w:val="99"/>
    <w:unhideWhenUsed/>
    <w:rsid w:val="004107EE"/>
    <w:pPr>
      <w:tabs>
        <w:tab w:val="center" w:pos="4153"/>
        <w:tab w:val="right" w:pos="8306"/>
      </w:tabs>
      <w:snapToGrid w:val="0"/>
      <w:jc w:val="left"/>
    </w:pPr>
    <w:rPr>
      <w:sz w:val="18"/>
      <w:szCs w:val="18"/>
    </w:rPr>
  </w:style>
  <w:style w:type="character" w:customStyle="1" w:styleId="Char0">
    <w:name w:val="页脚 Char"/>
    <w:basedOn w:val="a0"/>
    <w:link w:val="a4"/>
    <w:uiPriority w:val="99"/>
    <w:rsid w:val="004107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张樑</dc:creator>
  <cp:keywords/>
  <dc:description/>
  <cp:lastModifiedBy>张樑</cp:lastModifiedBy>
  <cp:revision>4</cp:revision>
  <dcterms:created xsi:type="dcterms:W3CDTF">2019-12-26T03:52:00Z</dcterms:created>
  <dcterms:modified xsi:type="dcterms:W3CDTF">2019-12-26T03:53:00Z</dcterms:modified>
</cp:coreProperties>
</file>