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8C16F2">
        <w:rPr>
          <w:rFonts w:ascii="宋体" w:hAnsi="宋体" w:hint="eastAsia"/>
          <w:b/>
          <w:sz w:val="32"/>
          <w:szCs w:val="32"/>
        </w:rPr>
        <w:t>19</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8C16F2">
        <w:rPr>
          <w:rFonts w:ascii="宋体" w:hAnsi="宋体" w:hint="eastAsia"/>
          <w:b/>
          <w:bCs/>
          <w:color w:val="auto"/>
          <w:sz w:val="21"/>
          <w:szCs w:val="21"/>
        </w:rPr>
        <w:t>19</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7718DD" w:rsidRDefault="007718DD"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7718DD" w:rsidRDefault="007718DD"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8DD" w:rsidRDefault="007718DD"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8C16F2">
              <w:rPr>
                <w:rFonts w:ascii="宋体" w:hAnsi="宋体" w:cs="宋体" w:hint="eastAsia"/>
                <w:kern w:val="0"/>
                <w:sz w:val="18"/>
                <w:szCs w:val="18"/>
              </w:rPr>
              <w:t>19</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8C16F2">
              <w:rPr>
                <w:rFonts w:ascii="宋体" w:hAnsi="宋体" w:hint="eastAsia"/>
                <w:kern w:val="0"/>
                <w:sz w:val="18"/>
                <w:szCs w:val="18"/>
              </w:rPr>
              <w:t>19</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84337F">
              <w:rPr>
                <w:rFonts w:ascii="宋体" w:hAnsi="宋体" w:cs="宋体" w:hint="eastAsia"/>
                <w:kern w:val="0"/>
                <w:sz w:val="18"/>
                <w:szCs w:val="18"/>
              </w:rPr>
              <w:t>52</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180FC7">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8C16F2">
              <w:rPr>
                <w:rFonts w:ascii="宋体" w:hAnsi="宋体" w:cs="宋体" w:hint="eastAsia"/>
                <w:kern w:val="0"/>
                <w:sz w:val="18"/>
                <w:szCs w:val="18"/>
              </w:rPr>
              <w:t>8</w:t>
            </w:r>
            <w:r w:rsidR="00C03E6A" w:rsidRPr="00632C22">
              <w:rPr>
                <w:rFonts w:ascii="宋体" w:hAnsi="宋体" w:cs="宋体" w:hint="eastAsia"/>
                <w:kern w:val="0"/>
                <w:sz w:val="18"/>
                <w:szCs w:val="18"/>
              </w:rPr>
              <w:t>月</w:t>
            </w:r>
            <w:r w:rsidR="008C16F2">
              <w:rPr>
                <w:rFonts w:ascii="宋体" w:hAnsi="宋体" w:cs="宋体" w:hint="eastAsia"/>
                <w:kern w:val="0"/>
                <w:sz w:val="18"/>
                <w:szCs w:val="18"/>
              </w:rPr>
              <w:t>5</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8C16F2">
              <w:rPr>
                <w:rFonts w:ascii="宋体" w:hAnsi="宋体" w:cs="宋体" w:hint="eastAsia"/>
                <w:kern w:val="0"/>
                <w:sz w:val="18"/>
                <w:szCs w:val="18"/>
              </w:rPr>
              <w:t>8</w:t>
            </w:r>
            <w:r w:rsidR="00C03E6A" w:rsidRPr="00632C22">
              <w:rPr>
                <w:rFonts w:ascii="宋体" w:hAnsi="宋体" w:cs="宋体" w:hint="eastAsia"/>
                <w:kern w:val="0"/>
                <w:sz w:val="18"/>
                <w:szCs w:val="18"/>
              </w:rPr>
              <w:t>月</w:t>
            </w:r>
            <w:r w:rsidR="008C16F2">
              <w:rPr>
                <w:rFonts w:ascii="宋体" w:hAnsi="宋体" w:cs="宋体" w:hint="eastAsia"/>
                <w:kern w:val="0"/>
                <w:sz w:val="18"/>
                <w:szCs w:val="18"/>
              </w:rPr>
              <w:t>10</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180FC7">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8C16F2">
              <w:rPr>
                <w:rFonts w:ascii="宋体" w:hAnsi="宋体" w:cs="宋体" w:hint="eastAsia"/>
                <w:kern w:val="0"/>
                <w:sz w:val="18"/>
                <w:szCs w:val="18"/>
              </w:rPr>
              <w:t>8</w:t>
            </w:r>
            <w:r w:rsidRPr="00632C22">
              <w:rPr>
                <w:rFonts w:ascii="宋体" w:hAnsi="宋体" w:cs="宋体" w:hint="eastAsia"/>
                <w:kern w:val="0"/>
                <w:sz w:val="18"/>
                <w:szCs w:val="18"/>
              </w:rPr>
              <w:t>月</w:t>
            </w:r>
            <w:r w:rsidR="008C16F2">
              <w:rPr>
                <w:rFonts w:ascii="宋体" w:hAnsi="宋体" w:cs="宋体" w:hint="eastAsia"/>
                <w:kern w:val="0"/>
                <w:sz w:val="18"/>
                <w:szCs w:val="18"/>
              </w:rPr>
              <w:t>11</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cs="宋体"/>
                <w:kern w:val="0"/>
                <w:sz w:val="18"/>
                <w:szCs w:val="18"/>
              </w:rPr>
            </w:pPr>
            <w:r w:rsidRPr="00632C22">
              <w:rPr>
                <w:rFonts w:ascii="宋体" w:hAnsi="宋体" w:cs="宋体"/>
                <w:kern w:val="0"/>
                <w:sz w:val="18"/>
                <w:szCs w:val="18"/>
              </w:rPr>
              <w:t>20</w:t>
            </w:r>
            <w:r w:rsidR="00E00E86">
              <w:rPr>
                <w:rFonts w:ascii="宋体" w:hAnsi="宋体" w:cs="宋体" w:hint="eastAsia"/>
                <w:kern w:val="0"/>
                <w:sz w:val="18"/>
                <w:szCs w:val="18"/>
              </w:rPr>
              <w:t>22</w:t>
            </w:r>
            <w:r w:rsidRPr="00632C22">
              <w:rPr>
                <w:rFonts w:ascii="宋体" w:hAnsi="宋体" w:cs="宋体" w:hint="eastAsia"/>
                <w:kern w:val="0"/>
                <w:sz w:val="18"/>
                <w:szCs w:val="18"/>
              </w:rPr>
              <w:t>年</w:t>
            </w:r>
            <w:r w:rsidR="008C16F2">
              <w:rPr>
                <w:rFonts w:ascii="宋体" w:hAnsi="宋体" w:cs="宋体" w:hint="eastAsia"/>
                <w:kern w:val="0"/>
                <w:sz w:val="18"/>
                <w:szCs w:val="18"/>
              </w:rPr>
              <w:t>5</w:t>
            </w:r>
            <w:r w:rsidRPr="00632C22">
              <w:rPr>
                <w:rFonts w:ascii="宋体" w:hAnsi="宋体" w:cs="宋体" w:hint="eastAsia"/>
                <w:kern w:val="0"/>
                <w:sz w:val="18"/>
                <w:szCs w:val="18"/>
              </w:rPr>
              <w:t>月</w:t>
            </w:r>
            <w:r w:rsidR="008C16F2">
              <w:rPr>
                <w:rFonts w:ascii="宋体" w:hAnsi="宋体" w:cs="宋体" w:hint="eastAsia"/>
                <w:kern w:val="0"/>
                <w:sz w:val="18"/>
                <w:szCs w:val="18"/>
              </w:rPr>
              <w:t>19</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8C16F2" w:rsidP="001D0CAB">
            <w:pPr>
              <w:rPr>
                <w:rFonts w:ascii="宋体" w:hAnsi="宋体" w:cs="宋体"/>
                <w:kern w:val="0"/>
                <w:sz w:val="18"/>
                <w:szCs w:val="18"/>
              </w:rPr>
            </w:pPr>
            <w:r>
              <w:rPr>
                <w:rFonts w:ascii="宋体" w:hAnsi="宋体" w:cs="宋体" w:hint="eastAsia"/>
                <w:kern w:val="0"/>
                <w:sz w:val="18"/>
                <w:szCs w:val="18"/>
              </w:rPr>
              <w:t>281</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84337F">
              <w:rPr>
                <w:rFonts w:ascii="宋体" w:hAnsi="宋体" w:cs="宋体" w:hint="eastAsia"/>
                <w:kern w:val="0"/>
                <w:sz w:val="18"/>
                <w:szCs w:val="18"/>
              </w:rPr>
              <w:t>4.1</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7718DD">
              <w:rPr>
                <w:rFonts w:ascii="宋体" w:hAnsi="宋体" w:cs="宋体" w:hint="eastAsia"/>
                <w:color w:val="000000"/>
                <w:kern w:val="0"/>
                <w:sz w:val="18"/>
                <w:szCs w:val="18"/>
              </w:rPr>
              <w:t>全部归属管理人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7718DD"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7718DD">
        <w:rPr>
          <w:rFonts w:ascii="宋体" w:hAnsi="宋体" w:hint="eastAsia"/>
        </w:rPr>
        <w:t>全部归属于管理人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lastRenderedPageBreak/>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w:t>
      </w:r>
      <w:r w:rsidR="007718DD">
        <w:rPr>
          <w:rFonts w:ascii="宋体" w:hAnsi="宋体" w:hint="eastAsia"/>
        </w:rPr>
        <w:t>595.06</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7718DD">
        <w:rPr>
          <w:rFonts w:ascii="宋体" w:hAnsi="宋体" w:hint="eastAsia"/>
        </w:rPr>
        <w:t>595.06</w:t>
      </w:r>
      <w:r w:rsidRPr="00AB67C0">
        <w:rPr>
          <w:rFonts w:ascii="宋体" w:hAnsi="宋体" w:hint="eastAsia"/>
        </w:rPr>
        <w:t>=5,</w:t>
      </w:r>
      <w:r w:rsidR="003B1D17">
        <w:rPr>
          <w:rFonts w:ascii="宋体" w:hAnsi="宋体" w:hint="eastAsia"/>
        </w:rPr>
        <w:t>554.94</w:t>
      </w:r>
      <w:r w:rsidRPr="00AB67C0">
        <w:rPr>
          <w:rFonts w:ascii="宋体" w:hAnsi="宋体" w:hint="eastAsia"/>
        </w:rPr>
        <w:t>（元），产品到期时，客户获得的实际收益相当于达到年化收益率水平为：5</w:t>
      </w:r>
      <w:r w:rsidR="003B1D17">
        <w:rPr>
          <w:rFonts w:ascii="宋体" w:hAnsi="宋体" w:hint="eastAsia"/>
        </w:rPr>
        <w:t>,554.94</w:t>
      </w:r>
      <w:r w:rsidRPr="00AB67C0">
        <w:rPr>
          <w:rFonts w:ascii="宋体" w:hAnsi="宋体" w:hint="eastAsia"/>
        </w:rPr>
        <w:t>/100,000.00×365/362=</w:t>
      </w:r>
      <w:r w:rsidR="003B1D17">
        <w:rPr>
          <w:rFonts w:ascii="宋体" w:hAnsi="宋体" w:hint="eastAsia"/>
        </w:rPr>
        <w:t>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8DD" w:rsidRDefault="007718DD" w:rsidP="00C03E6A">
      <w:r>
        <w:separator/>
      </w:r>
    </w:p>
  </w:endnote>
  <w:endnote w:type="continuationSeparator" w:id="0">
    <w:p w:rsidR="007718DD" w:rsidRDefault="007718DD"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8DD" w:rsidRDefault="007718DD" w:rsidP="00C03E6A">
      <w:r>
        <w:separator/>
      </w:r>
    </w:p>
  </w:footnote>
  <w:footnote w:type="continuationSeparator" w:id="0">
    <w:p w:rsidR="007718DD" w:rsidRDefault="007718DD"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1AB4"/>
    <w:rsid w:val="00180FC7"/>
    <w:rsid w:val="001864A1"/>
    <w:rsid w:val="001D0CAB"/>
    <w:rsid w:val="001D1C2F"/>
    <w:rsid w:val="001F6119"/>
    <w:rsid w:val="002039D7"/>
    <w:rsid w:val="00321931"/>
    <w:rsid w:val="003B1D17"/>
    <w:rsid w:val="003B64D7"/>
    <w:rsid w:val="004075B4"/>
    <w:rsid w:val="004100E2"/>
    <w:rsid w:val="0042742C"/>
    <w:rsid w:val="00456C39"/>
    <w:rsid w:val="004C5A0A"/>
    <w:rsid w:val="005909C4"/>
    <w:rsid w:val="005F53BC"/>
    <w:rsid w:val="00632C22"/>
    <w:rsid w:val="006835EF"/>
    <w:rsid w:val="00684E08"/>
    <w:rsid w:val="006A5040"/>
    <w:rsid w:val="006C3B99"/>
    <w:rsid w:val="007718DD"/>
    <w:rsid w:val="007761F9"/>
    <w:rsid w:val="007B6BFF"/>
    <w:rsid w:val="007D0648"/>
    <w:rsid w:val="007D672E"/>
    <w:rsid w:val="00803B7C"/>
    <w:rsid w:val="0084337F"/>
    <w:rsid w:val="00865AA0"/>
    <w:rsid w:val="00883B64"/>
    <w:rsid w:val="008C16F2"/>
    <w:rsid w:val="008C7F1F"/>
    <w:rsid w:val="008F52BF"/>
    <w:rsid w:val="00932840"/>
    <w:rsid w:val="00A0472D"/>
    <w:rsid w:val="00AA2DA2"/>
    <w:rsid w:val="00AF2D8B"/>
    <w:rsid w:val="00B068F3"/>
    <w:rsid w:val="00B310A4"/>
    <w:rsid w:val="00B4483C"/>
    <w:rsid w:val="00BB1610"/>
    <w:rsid w:val="00C03E6A"/>
    <w:rsid w:val="00C234CF"/>
    <w:rsid w:val="00C66E9F"/>
    <w:rsid w:val="00C85400"/>
    <w:rsid w:val="00D87FD6"/>
    <w:rsid w:val="00DC3E03"/>
    <w:rsid w:val="00DF6E6A"/>
    <w:rsid w:val="00E00E86"/>
    <w:rsid w:val="00E4485B"/>
    <w:rsid w:val="00E6239E"/>
    <w:rsid w:val="00E96A0E"/>
    <w:rsid w:val="00F210DA"/>
    <w:rsid w:val="00F4112E"/>
    <w:rsid w:val="00F7775A"/>
    <w:rsid w:val="00F82483"/>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8</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55</cp:revision>
  <cp:lastPrinted>2021-01-26T00:36:00Z</cp:lastPrinted>
  <dcterms:created xsi:type="dcterms:W3CDTF">2020-04-28T03:10:00Z</dcterms:created>
  <dcterms:modified xsi:type="dcterms:W3CDTF">2021-07-30T08:56:00Z</dcterms:modified>
</cp:coreProperties>
</file>