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53" w:rsidRPr="000301B6" w:rsidRDefault="00F05E53" w:rsidP="00F05E53">
      <w:pPr>
        <w:spacing w:line="360" w:lineRule="auto"/>
        <w:jc w:val="center"/>
        <w:rPr>
          <w:rFonts w:ascii="宋体" w:hAnsi="宋体"/>
          <w:b/>
          <w:sz w:val="36"/>
          <w:szCs w:val="28"/>
        </w:rPr>
      </w:pPr>
      <w:bookmarkStart w:id="0" w:name="_GoBack"/>
      <w:bookmarkEnd w:id="0"/>
      <w:r w:rsidRPr="000301B6">
        <w:rPr>
          <w:rFonts w:ascii="宋体" w:hAnsi="宋体" w:hint="eastAsia"/>
          <w:b/>
          <w:sz w:val="36"/>
          <w:szCs w:val="28"/>
        </w:rPr>
        <w:t>新昌农商银行</w:t>
      </w:r>
      <w:r>
        <w:rPr>
          <w:rFonts w:ascii="宋体" w:hAnsi="宋体" w:hint="eastAsia"/>
          <w:b/>
          <w:sz w:val="36"/>
          <w:szCs w:val="28"/>
        </w:rPr>
        <w:t>“</w:t>
      </w:r>
      <w:r w:rsidR="00CA3ECF">
        <w:rPr>
          <w:rFonts w:ascii="宋体" w:hAnsi="宋体" w:hint="eastAsia"/>
          <w:b/>
          <w:sz w:val="36"/>
          <w:szCs w:val="28"/>
        </w:rPr>
        <w:t>丰收信福5号</w:t>
      </w:r>
      <w:r w:rsidRPr="0027302F">
        <w:rPr>
          <w:rFonts w:ascii="宋体" w:hAnsi="宋体" w:hint="eastAsia"/>
          <w:b/>
          <w:sz w:val="36"/>
          <w:szCs w:val="28"/>
        </w:rPr>
        <w:t>”</w:t>
      </w:r>
      <w:r>
        <w:rPr>
          <w:rFonts w:ascii="宋体" w:hAnsi="宋体" w:hint="eastAsia"/>
          <w:b/>
          <w:sz w:val="36"/>
          <w:szCs w:val="28"/>
        </w:rPr>
        <w:t>人民币</w:t>
      </w:r>
      <w:r w:rsidRPr="000301B6">
        <w:rPr>
          <w:rFonts w:ascii="宋体" w:hAnsi="宋体" w:hint="eastAsia"/>
          <w:b/>
          <w:sz w:val="36"/>
          <w:szCs w:val="28"/>
        </w:rPr>
        <w:t>理财产品客户权益须知</w:t>
      </w:r>
    </w:p>
    <w:p w:rsidR="00F05E53" w:rsidRPr="000301B6" w:rsidRDefault="00F05E53" w:rsidP="00F05E53">
      <w:pPr>
        <w:spacing w:line="360" w:lineRule="auto"/>
        <w:rPr>
          <w:rFonts w:ascii="宋体" w:hAnsi="宋体"/>
          <w:b/>
        </w:rPr>
      </w:pPr>
      <w:r w:rsidRPr="000301B6">
        <w:rPr>
          <w:rFonts w:ascii="宋体" w:hAnsi="宋体" w:hint="eastAsia"/>
          <w:b/>
        </w:rPr>
        <w:t>尊敬的客户：</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 xml:space="preserve">为保护您的合法权益，同时也为帮助您在购买理财产品前了解产品办理流程、自身风险承受能力、适合购买理财产品类型、理财产品信息披露方式、渠道和频率、投诉方式和程序等须知，请您在投资理财产品前仔细阅读以下客户权益内容： </w:t>
      </w:r>
    </w:p>
    <w:p w:rsidR="00F05E53" w:rsidRPr="000301B6" w:rsidRDefault="00F05E53" w:rsidP="00F05E53">
      <w:pPr>
        <w:spacing w:line="360" w:lineRule="auto"/>
        <w:rPr>
          <w:rFonts w:ascii="宋体" w:hAnsi="宋体"/>
        </w:rPr>
      </w:pPr>
      <w:r w:rsidRPr="000301B6">
        <w:rPr>
          <w:rFonts w:ascii="宋体" w:hAnsi="宋体" w:hint="eastAsia"/>
        </w:rPr>
        <w:t>（一）理财产品办理流程</w:t>
      </w:r>
    </w:p>
    <w:p w:rsidR="00F05E53" w:rsidRPr="000301B6" w:rsidRDefault="00F05E53" w:rsidP="00F05E53">
      <w:pPr>
        <w:spacing w:line="360" w:lineRule="auto"/>
        <w:rPr>
          <w:rFonts w:ascii="宋体" w:hAnsi="宋体"/>
        </w:rPr>
      </w:pPr>
      <w:r w:rsidRPr="000301B6">
        <w:rPr>
          <w:rFonts w:ascii="宋体" w:hAnsi="宋体" w:hint="eastAsia"/>
        </w:rPr>
        <w:t>1.认购流程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我行理财产品可通过营业柜台、自助终端、网上银行、手机银行等方式进行认购，其中认购主流程如下：</w: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68480" behindDoc="0" locked="0" layoutInCell="1" allowOverlap="1">
                <wp:simplePos x="0" y="0"/>
                <wp:positionH relativeFrom="column">
                  <wp:posOffset>3032125</wp:posOffset>
                </wp:positionH>
                <wp:positionV relativeFrom="paragraph">
                  <wp:posOffset>1905</wp:posOffset>
                </wp:positionV>
                <wp:extent cx="1352550" cy="582930"/>
                <wp:effectExtent l="0" t="0" r="19050" b="2667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82930"/>
                        </a:xfrm>
                        <a:prstGeom prst="rect">
                          <a:avLst/>
                        </a:prstGeom>
                        <a:solidFill>
                          <a:srgbClr val="FFFFFF"/>
                        </a:solidFill>
                        <a:ln w="9525">
                          <a:solidFill>
                            <a:srgbClr val="000000"/>
                          </a:solidFill>
                          <a:miter lim="800000"/>
                          <a:headEnd/>
                          <a:tailEnd/>
                        </a:ln>
                      </wps:spPr>
                      <wps:txbx>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238.75pt;margin-top:.15pt;width:106.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">
                <v:textbox inset="1mm,1mm,1mm,1mm">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v:textbox>
              </v:shape>
            </w:pict>
          </mc:Fallback>
        </mc:AlternateContent>
      </w:r>
      <w:r>
        <w:rPr>
          <w:rFonts w:ascii="宋体" w:hAnsi="宋体"/>
          <w:noProof/>
        </w:rPr>
        <mc:AlternateContent>
          <mc:Choice Requires="wps">
            <w:drawing>
              <wp:anchor distT="0" distB="0" distL="114300" distR="114300" simplePos="0" relativeHeight="251667456" behindDoc="0" locked="0" layoutInCell="1" allowOverlap="1">
                <wp:simplePos x="0" y="0"/>
                <wp:positionH relativeFrom="column">
                  <wp:posOffset>4850765</wp:posOffset>
                </wp:positionH>
                <wp:positionV relativeFrom="paragraph">
                  <wp:posOffset>1905</wp:posOffset>
                </wp:positionV>
                <wp:extent cx="1152525" cy="582930"/>
                <wp:effectExtent l="0" t="0" r="28575" b="2667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82930"/>
                        </a:xfrm>
                        <a:prstGeom prst="rect">
                          <a:avLst/>
                        </a:prstGeom>
                        <a:solidFill>
                          <a:srgbClr val="FFFFFF"/>
                        </a:solidFill>
                        <a:ln w="9525">
                          <a:solidFill>
                            <a:srgbClr val="000000"/>
                          </a:solidFill>
                          <a:miter lim="800000"/>
                          <a:headEnd/>
                          <a:tailEnd/>
                        </a:ln>
                      </wps:spPr>
                      <wps:txbx>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27" type="#_x0000_t202" style="position:absolute;left:0;text-align:left;margin-left:381.95pt;margin-top:.15pt;width:90.75pt;height:4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">
                <v:textbox inset="1mm,1mm,1mm,1mm">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v:textbox>
              </v:shape>
            </w:pict>
          </mc:Fallback>
        </mc:AlternateContent>
      </w:r>
      <w:r>
        <w:rPr>
          <w:rFonts w:ascii="宋体" w:hAnsi="宋体"/>
          <w:noProof/>
        </w:rPr>
        <mc:AlternateContent>
          <mc:Choice Requires="wps">
            <w:drawing>
              <wp:anchor distT="0" distB="0" distL="114300" distR="114300" simplePos="0" relativeHeight="251666432" behindDoc="0" locked="0" layoutInCell="1" allowOverlap="1">
                <wp:simplePos x="0" y="0"/>
                <wp:positionH relativeFrom="column">
                  <wp:posOffset>1757680</wp:posOffset>
                </wp:positionH>
                <wp:positionV relativeFrom="paragraph">
                  <wp:posOffset>1905</wp:posOffset>
                </wp:positionV>
                <wp:extent cx="790575" cy="582930"/>
                <wp:effectExtent l="0" t="0" r="28575" b="2667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82930"/>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28" type="#_x0000_t202" style="position:absolute;left:0;text-align:left;margin-left:138.4pt;margin-top:.15pt;width:62.25pt;height:4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">
                <v:textbox inset="1mm,1mm,1mm,1mm">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v:textbox>
              </v:shape>
            </w:pict>
          </mc:Fallback>
        </mc:AlternateContent>
      </w:r>
      <w:r>
        <w:rPr>
          <w:rFonts w:ascii="宋体" w:hAnsi="宋体"/>
          <w:noProof/>
        </w:rPr>
        <mc:AlternateContent>
          <mc:Choice Requires="wps">
            <w:drawing>
              <wp:anchor distT="0" distB="0" distL="114300" distR="114300" simplePos="0" relativeHeight="251665408" behindDoc="0" locked="0" layoutInCell="1" allowOverlap="1">
                <wp:simplePos x="0" y="0"/>
                <wp:positionH relativeFrom="column">
                  <wp:posOffset>300355</wp:posOffset>
                </wp:positionH>
                <wp:positionV relativeFrom="paragraph">
                  <wp:posOffset>1905</wp:posOffset>
                </wp:positionV>
                <wp:extent cx="1025525" cy="582930"/>
                <wp:effectExtent l="0" t="0" r="22225" b="2667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82930"/>
                        </a:xfrm>
                        <a:prstGeom prst="rect">
                          <a:avLst/>
                        </a:prstGeom>
                        <a:solidFill>
                          <a:srgbClr val="FFFFFF"/>
                        </a:solidFill>
                        <a:ln w="9525">
                          <a:solidFill>
                            <a:srgbClr val="000000"/>
                          </a:solidFill>
                          <a:miter lim="800000"/>
                          <a:headEnd/>
                          <a:tailEnd/>
                        </a:ln>
                      </wps:spPr>
                      <wps:txbx>
                        <w:txbxContent>
                          <w:p w:rsidR="00F05E53" w:rsidRPr="00363D9F" w:rsidRDefault="00F05E53" w:rsidP="00F05E53">
                            <w:pPr>
                              <w:jc w:val="center"/>
                            </w:pPr>
                            <w:r>
                              <w:rPr>
                                <w:rFonts w:hint="eastAsia"/>
                              </w:rPr>
                              <w:t>开立</w:t>
                            </w:r>
                            <w:r w:rsidRPr="00363D9F">
                              <w:rPr>
                                <w:rFonts w:hint="eastAsia"/>
                              </w:rPr>
                              <w:t>活期结算账户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6" o:spid="_x0000_s1029" type="#_x0000_t202" style="position:absolute;left:0;text-align:left;margin-left:23.65pt;margin-top:.15pt;width:80.75pt;height:4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">
                <v:textbox inset="1mm,1mm,1mm,1mm">
                  <w:txbxContent>
                    <w:p w:rsidR="00F05E53" w:rsidRPr="00363D9F" w:rsidRDefault="00F05E53" w:rsidP="00F05E53">
                      <w:pPr>
                        <w:jc w:val="center"/>
                      </w:pPr>
                      <w:r>
                        <w:rPr>
                          <w:rFonts w:hint="eastAsia"/>
                        </w:rPr>
                        <w:t>开立</w:t>
                      </w:r>
                      <w:r w:rsidRPr="00363D9F">
                        <w:rPr>
                          <w:rFonts w:hint="eastAsia"/>
                        </w:rPr>
                        <w:t>活期结算账户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61312" behindDoc="0" locked="0" layoutInCell="1" allowOverlap="1">
                <wp:simplePos x="0" y="0"/>
                <wp:positionH relativeFrom="column">
                  <wp:posOffset>4440555</wp:posOffset>
                </wp:positionH>
                <wp:positionV relativeFrom="paragraph">
                  <wp:posOffset>19049</wp:posOffset>
                </wp:positionV>
                <wp:extent cx="304800" cy="0"/>
                <wp:effectExtent l="0" t="76200" r="19050" b="952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65pt,1.5pt" to="37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">
                <v:stroke endarrow="block"/>
              </v:line>
            </w:pict>
          </mc:Fallback>
        </mc:AlternateContent>
      </w:r>
      <w:r>
        <w:rPr>
          <w:rFonts w:ascii="宋体" w:hAnsi="宋体"/>
          <w:noProof/>
        </w:rPr>
        <mc:AlternateContent>
          <mc:Choice Requires="wps">
            <w:drawing>
              <wp:anchor distT="4294967295" distB="4294967295" distL="114300" distR="114300" simplePos="0" relativeHeight="251660288" behindDoc="0" locked="0" layoutInCell="1" allowOverlap="1">
                <wp:simplePos x="0" y="0"/>
                <wp:positionH relativeFrom="column">
                  <wp:posOffset>2613025</wp:posOffset>
                </wp:positionH>
                <wp:positionV relativeFrom="paragraph">
                  <wp:posOffset>19049</wp:posOffset>
                </wp:positionV>
                <wp:extent cx="342900" cy="0"/>
                <wp:effectExtent l="0" t="76200" r="19050" b="952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75pt,1.5pt" to="23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">
                <v:stroke endarrow="block"/>
              </v:line>
            </w:pict>
          </mc:Fallback>
        </mc:AlternateContent>
      </w:r>
      <w:r>
        <w:rPr>
          <w:rFonts w:ascii="宋体" w:hAnsi="宋体"/>
          <w:noProof/>
        </w:rPr>
        <mc:AlternateContent>
          <mc:Choice Requires="wps">
            <w:drawing>
              <wp:anchor distT="4294967295" distB="4294967295" distL="114300" distR="114300" simplePos="0" relativeHeight="251659264" behindDoc="0" locked="0" layoutInCell="1" allowOverlap="1">
                <wp:simplePos x="0" y="0"/>
                <wp:positionH relativeFrom="column">
                  <wp:posOffset>1374140</wp:posOffset>
                </wp:positionH>
                <wp:positionV relativeFrom="paragraph">
                  <wp:posOffset>19049</wp:posOffset>
                </wp:positionV>
                <wp:extent cx="333375" cy="0"/>
                <wp:effectExtent l="0" t="76200" r="28575" b="952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5pt" to="13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">
                <v:stroke endarrow="block"/>
              </v:lin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299" distR="114299" simplePos="0" relativeHeight="251662336" behindDoc="0" locked="0" layoutInCell="1" allowOverlap="1">
                <wp:simplePos x="0" y="0"/>
                <wp:positionH relativeFrom="column">
                  <wp:posOffset>5392419</wp:posOffset>
                </wp:positionH>
                <wp:positionV relativeFrom="paragraph">
                  <wp:posOffset>100965</wp:posOffset>
                </wp:positionV>
                <wp:extent cx="0" cy="396240"/>
                <wp:effectExtent l="76200" t="0" r="57150" b="6096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4.6pt,7.95pt" to="424.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IeRAIAAFY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72576" behindDoc="0" locked="0" layoutInCell="1" allowOverlap="1">
                <wp:simplePos x="0" y="0"/>
                <wp:positionH relativeFrom="column">
                  <wp:posOffset>300355</wp:posOffset>
                </wp:positionH>
                <wp:positionV relativeFrom="paragraph">
                  <wp:posOffset>100965</wp:posOffset>
                </wp:positionV>
                <wp:extent cx="1025525" cy="558165"/>
                <wp:effectExtent l="0" t="0" r="22225" b="1333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425D92">
                              <w:rPr>
                                <w:rFonts w:hint="eastAsia"/>
                                <w:color w:val="000000"/>
                              </w:rPr>
                              <w:t>完成产品认购</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0" type="#_x0000_t202" style="position:absolute;left:0;text-align:left;margin-left:23.65pt;margin-top:7.95pt;width:80.75pt;height:4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">
                <v:textbox inset="1mm,1mm,1mm,1mm">
                  <w:txbxContent>
                    <w:p w:rsidR="00F05E53" w:rsidRDefault="00F05E53" w:rsidP="00F05E53">
                      <w:pPr>
                        <w:jc w:val="center"/>
                      </w:pPr>
                      <w:r w:rsidRPr="00425D92">
                        <w:rPr>
                          <w:rFonts w:hint="eastAsia"/>
                          <w:color w:val="000000"/>
                        </w:rPr>
                        <w:t>完成产品认购</w:t>
                      </w:r>
                    </w:p>
                  </w:txbxContent>
                </v:textbox>
              </v:shape>
            </w:pict>
          </mc:Fallback>
        </mc:AlternateContent>
      </w:r>
      <w:r>
        <w:rPr>
          <w:rFonts w:ascii="宋体" w:hAnsi="宋体"/>
          <w:noProof/>
        </w:rPr>
        <mc:AlternateContent>
          <mc:Choice Requires="wps">
            <w:drawing>
              <wp:anchor distT="0" distB="0" distL="114300" distR="114300" simplePos="0" relativeHeight="251670528" behindDoc="0" locked="0" layoutInCell="1" allowOverlap="1">
                <wp:simplePos x="0" y="0"/>
                <wp:positionH relativeFrom="column">
                  <wp:posOffset>1847215</wp:posOffset>
                </wp:positionH>
                <wp:positionV relativeFrom="paragraph">
                  <wp:posOffset>100965</wp:posOffset>
                </wp:positionV>
                <wp:extent cx="1257300" cy="558165"/>
                <wp:effectExtent l="0" t="0" r="19050" b="1333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31" type="#_x0000_t202" style="position:absolute;left:0;text-align:left;margin-left:145.45pt;margin-top:7.95pt;width:99pt;height:4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v:textbox>
              </v:shape>
            </w:pict>
          </mc:Fallback>
        </mc:AlternateContent>
      </w:r>
      <w:r>
        <w:rPr>
          <w:rFonts w:ascii="宋体" w:hAnsi="宋体"/>
          <w:noProof/>
        </w:rPr>
        <mc:AlternateContent>
          <mc:Choice Requires="wps">
            <w:drawing>
              <wp:anchor distT="0" distB="0" distL="114300" distR="114300" simplePos="0" relativeHeight="251669504" behindDoc="0" locked="0" layoutInCell="1" allowOverlap="1">
                <wp:simplePos x="0" y="0"/>
                <wp:positionH relativeFrom="column">
                  <wp:posOffset>3562350</wp:posOffset>
                </wp:positionH>
                <wp:positionV relativeFrom="paragraph">
                  <wp:posOffset>100965</wp:posOffset>
                </wp:positionV>
                <wp:extent cx="885825" cy="558165"/>
                <wp:effectExtent l="0" t="0" r="28575" b="1333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32" type="#_x0000_t202" style="position:absolute;left:0;text-align:left;margin-left:280.5pt;margin-top:7.95pt;width:69.75pt;height:4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">
                <v:textbox inset="1mm,1mm,1mm,1mm">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v:textbox>
              </v:shape>
            </w:pict>
          </mc:Fallback>
        </mc:AlternateContent>
      </w:r>
      <w:r>
        <w:rPr>
          <w:rFonts w:ascii="宋体" w:hAnsi="宋体"/>
          <w:noProof/>
        </w:rPr>
        <mc:AlternateContent>
          <mc:Choice Requires="wps">
            <w:drawing>
              <wp:anchor distT="0" distB="0" distL="114300" distR="114300" simplePos="0" relativeHeight="251671552" behindDoc="0" locked="0" layoutInCell="1" allowOverlap="1">
                <wp:simplePos x="0" y="0"/>
                <wp:positionH relativeFrom="column">
                  <wp:posOffset>4859655</wp:posOffset>
                </wp:positionH>
                <wp:positionV relativeFrom="paragraph">
                  <wp:posOffset>100965</wp:posOffset>
                </wp:positionV>
                <wp:extent cx="1152525" cy="558165"/>
                <wp:effectExtent l="0" t="0" r="28575" b="1333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发起认购申请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33" type="#_x0000_t202" style="position:absolute;left:0;text-align:left;margin-left:382.65pt;margin-top:7.95pt;width:90.75pt;height:4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发起认购申请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73600" behindDoc="0" locked="0" layoutInCell="1" allowOverlap="1">
                <wp:simplePos x="0" y="0"/>
                <wp:positionH relativeFrom="column">
                  <wp:posOffset>1374140</wp:posOffset>
                </wp:positionH>
                <wp:positionV relativeFrom="paragraph">
                  <wp:posOffset>165099</wp:posOffset>
                </wp:positionV>
                <wp:extent cx="389255" cy="0"/>
                <wp:effectExtent l="38100" t="76200" r="0" b="952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3pt" to="13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">
                <v:stroke endarrow="block"/>
              </v:line>
            </w:pict>
          </mc:Fallback>
        </mc:AlternateContent>
      </w:r>
      <w:r>
        <w:rPr>
          <w:rFonts w:ascii="宋体" w:hAnsi="宋体"/>
          <w:noProof/>
        </w:rPr>
        <mc:AlternateContent>
          <mc:Choice Requires="wps">
            <w:drawing>
              <wp:anchor distT="4294967295" distB="4294967295" distL="114300" distR="114300" simplePos="0" relativeHeight="251664384" behindDoc="0" locked="0" layoutInCell="1" allowOverlap="1">
                <wp:simplePos x="0" y="0"/>
                <wp:positionH relativeFrom="column">
                  <wp:posOffset>3169285</wp:posOffset>
                </wp:positionH>
                <wp:positionV relativeFrom="paragraph">
                  <wp:posOffset>163829</wp:posOffset>
                </wp:positionV>
                <wp:extent cx="335280" cy="0"/>
                <wp:effectExtent l="38100" t="76200" r="0" b="952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55pt,12.9pt" to="275.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">
                <v:stroke endarrow="block"/>
              </v:line>
            </w:pict>
          </mc:Fallback>
        </mc:AlternateContent>
      </w:r>
      <w:r>
        <w:rPr>
          <w:rFonts w:ascii="宋体" w:hAnsi="宋体"/>
          <w:noProof/>
        </w:rPr>
        <mc:AlternateContent>
          <mc:Choice Requires="wps">
            <w:drawing>
              <wp:anchor distT="4294967295" distB="4294967295" distL="114300" distR="114300" simplePos="0" relativeHeight="251663360" behindDoc="0" locked="0" layoutInCell="1" allowOverlap="1">
                <wp:simplePos x="0" y="0"/>
                <wp:positionH relativeFrom="column">
                  <wp:posOffset>4498340</wp:posOffset>
                </wp:positionH>
                <wp:positionV relativeFrom="paragraph">
                  <wp:posOffset>163829</wp:posOffset>
                </wp:positionV>
                <wp:extent cx="301625" cy="0"/>
                <wp:effectExtent l="38100" t="76200" r="0" b="9525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pt,12.9pt" to="37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ind w:firstLineChars="200" w:firstLine="420"/>
        <w:rPr>
          <w:rFonts w:ascii="宋体" w:hAnsi="宋体"/>
        </w:rPr>
      </w:pP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若您认购前已在我行开立结算账户，可直接进行下一步骤。我行强烈建议您采用自助终端、手机银行渠道进行理财产品认购，系统会提示您进行每一步操作，产品办理更加方便快捷。</w:t>
      </w:r>
    </w:p>
    <w:p w:rsidR="00F05E53" w:rsidRPr="000301B6" w:rsidRDefault="00F05E53" w:rsidP="00F05E53">
      <w:pPr>
        <w:spacing w:line="360" w:lineRule="auto"/>
        <w:rPr>
          <w:rFonts w:ascii="宋体" w:hAnsi="宋体"/>
        </w:rPr>
      </w:pPr>
      <w:r w:rsidRPr="000301B6">
        <w:rPr>
          <w:rFonts w:ascii="宋体" w:hAnsi="宋体" w:hint="eastAsia"/>
        </w:rPr>
        <w:t>（二）风险测评流程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w:t>
      </w:r>
      <w:r>
        <w:rPr>
          <w:rFonts w:ascii="宋体" w:hAnsi="宋体" w:hint="eastAsia"/>
        </w:rPr>
        <w:t>客户风险测评采用《新昌农商银</w:t>
      </w:r>
      <w:r w:rsidRPr="000301B6">
        <w:rPr>
          <w:rFonts w:ascii="宋体" w:hAnsi="宋体" w:hint="eastAsia"/>
        </w:rPr>
        <w:t>客户</w:t>
      </w:r>
      <w:r>
        <w:rPr>
          <w:rFonts w:ascii="宋体" w:hAnsi="宋体" w:hint="eastAsia"/>
        </w:rPr>
        <w:t>投资</w:t>
      </w:r>
      <w:r w:rsidRPr="000301B6">
        <w:rPr>
          <w:rFonts w:ascii="宋体" w:hAnsi="宋体" w:hint="eastAsia"/>
        </w:rPr>
        <w:t>风险</w:t>
      </w:r>
      <w:r>
        <w:rPr>
          <w:rFonts w:ascii="宋体" w:hAnsi="宋体" w:hint="eastAsia"/>
        </w:rPr>
        <w:t>承受能力</w:t>
      </w:r>
      <w:r w:rsidRPr="000301B6">
        <w:rPr>
          <w:rFonts w:ascii="宋体" w:hAnsi="宋体" w:hint="eastAsia"/>
        </w:rPr>
        <w:t>评估问卷》进行，您需回答涉及自身财务状况、投资经验、投资风格、风险承受能力四个方面共11小题，得出风险测评结果。</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客户首次认购理财产品前必须在我行网点进行风险测评，有效期1年，期间认购理财产品无需再次测评；若您超过1年未再次进行风险测评或判断自身风险承受能力产生变化，应在我行营业柜台或手机银行等电子渠道重新进行风险测评。</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lastRenderedPageBreak/>
        <w:t>3.风险测评评级定义、及各评级与理财产品风险等级的匹配关系详见下表：</w:t>
      </w:r>
    </w:p>
    <w:tbl>
      <w:tblPr>
        <w:tblW w:w="8525" w:type="dxa"/>
        <w:tblInd w:w="560" w:type="dxa"/>
        <w:tblLayout w:type="fixed"/>
        <w:tblLook w:val="0000" w:firstRow="0" w:lastRow="0" w:firstColumn="0" w:lastColumn="0" w:noHBand="0" w:noVBand="0"/>
      </w:tblPr>
      <w:tblGrid>
        <w:gridCol w:w="3654"/>
        <w:gridCol w:w="927"/>
        <w:gridCol w:w="995"/>
        <w:gridCol w:w="992"/>
        <w:gridCol w:w="1069"/>
        <w:gridCol w:w="888"/>
      </w:tblGrid>
      <w:tr w:rsidR="00F05E53" w:rsidRPr="00D56A8B" w:rsidTr="000D1570">
        <w:trPr>
          <w:trHeight w:val="326"/>
        </w:trPr>
        <w:tc>
          <w:tcPr>
            <w:tcW w:w="852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F05E53" w:rsidRPr="000301B6" w:rsidRDefault="00F05E53" w:rsidP="000D1570">
            <w:pPr>
              <w:widowControl/>
              <w:jc w:val="center"/>
              <w:rPr>
                <w:rFonts w:ascii="宋体" w:hAnsi="宋体" w:cs="宋体"/>
                <w:b/>
                <w:kern w:val="0"/>
                <w:sz w:val="18"/>
                <w:szCs w:val="18"/>
              </w:rPr>
            </w:pPr>
            <w:r w:rsidRPr="000301B6">
              <w:rPr>
                <w:rFonts w:ascii="宋体" w:hAnsi="宋体" w:cs="宋体" w:hint="eastAsia"/>
                <w:b/>
                <w:kern w:val="0"/>
                <w:sz w:val="18"/>
                <w:szCs w:val="18"/>
              </w:rPr>
              <w:t>客户风险测评等级与理财产品风险登记匹配表</w:t>
            </w:r>
          </w:p>
        </w:tc>
      </w:tr>
      <w:tr w:rsidR="00F05E53" w:rsidRPr="00D56A8B" w:rsidTr="000D1570">
        <w:trPr>
          <w:trHeight w:val="1047"/>
        </w:trPr>
        <w:tc>
          <w:tcPr>
            <w:tcW w:w="3654" w:type="dxa"/>
            <w:tcBorders>
              <w:top w:val="nil"/>
              <w:left w:val="single" w:sz="4" w:space="0" w:color="auto"/>
              <w:bottom w:val="single" w:sz="4" w:space="0" w:color="auto"/>
              <w:right w:val="single" w:sz="4" w:space="0" w:color="auto"/>
              <w:tl2br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 xml:space="preserve">                              理财产品</w:t>
            </w:r>
            <w:r w:rsidRPr="000301B6">
              <w:rPr>
                <w:rFonts w:ascii="宋体" w:hAnsi="宋体" w:cs="宋体" w:hint="eastAsia"/>
                <w:kern w:val="0"/>
                <w:sz w:val="18"/>
                <w:szCs w:val="18"/>
              </w:rPr>
              <w:br/>
              <w:t xml:space="preserve">                              风险类型</w:t>
            </w:r>
            <w:r w:rsidRPr="000301B6">
              <w:rPr>
                <w:rFonts w:ascii="宋体" w:hAnsi="宋体" w:cs="宋体" w:hint="eastAsia"/>
                <w:kern w:val="0"/>
                <w:sz w:val="18"/>
                <w:szCs w:val="18"/>
              </w:rPr>
              <w:br/>
              <w:t xml:space="preserve">    客户风险</w:t>
            </w:r>
          </w:p>
          <w:p w:rsidR="00F05E53" w:rsidRPr="000301B6" w:rsidRDefault="00F05E53" w:rsidP="000D1570">
            <w:pPr>
              <w:widowControl/>
              <w:ind w:firstLineChars="200" w:firstLine="360"/>
              <w:jc w:val="left"/>
              <w:rPr>
                <w:rFonts w:ascii="宋体" w:hAnsi="宋体" w:cs="宋体"/>
                <w:kern w:val="0"/>
                <w:sz w:val="18"/>
                <w:szCs w:val="18"/>
              </w:rPr>
            </w:pPr>
            <w:r w:rsidRPr="000301B6">
              <w:rPr>
                <w:rFonts w:ascii="宋体" w:hAnsi="宋体" w:cs="宋体" w:hint="eastAsia"/>
                <w:kern w:val="0"/>
                <w:sz w:val="18"/>
                <w:szCs w:val="18"/>
              </w:rPr>
              <w:t>测评等级</w:t>
            </w:r>
          </w:p>
        </w:tc>
        <w:tc>
          <w:tcPr>
            <w:tcW w:w="927"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PR1级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低风险</w:t>
            </w:r>
          </w:p>
        </w:tc>
        <w:tc>
          <w:tcPr>
            <w:tcW w:w="995"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PR2级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中低风险</w:t>
            </w:r>
          </w:p>
        </w:tc>
        <w:tc>
          <w:tcPr>
            <w:tcW w:w="992"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PR3级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中等风险</w:t>
            </w:r>
          </w:p>
        </w:tc>
        <w:tc>
          <w:tcPr>
            <w:tcW w:w="1069"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PR4级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中高风险</w:t>
            </w:r>
          </w:p>
        </w:tc>
        <w:tc>
          <w:tcPr>
            <w:tcW w:w="888"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PR5级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高风险</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保守型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您属于可以承担低风险而作风谨慎类型的投资者。您适合投资于以保本为主的投资工具，但您因此会牺牲资本升值的机会。</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b/>
                <w:kern w:val="0"/>
                <w:sz w:val="18"/>
                <w:szCs w:val="18"/>
              </w:rPr>
            </w:pPr>
            <w:r w:rsidRPr="000301B6">
              <w:rPr>
                <w:rFonts w:ascii="宋体" w:hAnsi="宋体" w:cs="宋体" w:hint="eastAsia"/>
                <w:b/>
                <w:kern w:val="0"/>
                <w:sz w:val="18"/>
                <w:szCs w:val="18"/>
              </w:rPr>
              <w:t>谨慎型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您属于可以承担低至中等风险类型的投资者。您适合投资于能够权衡保本而亦有若干升值能力的投资工具。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稳健型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您属于可以承担中等风险类型的投资者。您适合投资于能够为您提供温和升值能力，而投资价值有温和波动的投资工具。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进取型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您属于可以承担中等至高风险类型的投资者。您适合投资于能够为您提供升值能力，而投资价值有波动的投资工具。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激进型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您属于可以承受高风险类型的投资者。您适合投资于能够为您提供高升值能力而投资价值波动大的投资工具。最坏情况下，您可能失去全部投资本金并需对您投资所导致的任何亏损承担责任。</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r>
    </w:tbl>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sidRPr="000301B6">
        <w:rPr>
          <w:rFonts w:ascii="宋体" w:hAnsi="宋体" w:hint="eastAsia"/>
        </w:rPr>
        <w:t>（三）理财信息披露</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1.理财产品收益率、产品终止或提前终止、产品延期、产品清算、产品净值、结构性产品挂钩标的市场表现等信息，我行将在官方网站发布公告，请您及时登录新昌农商银行网站（</w:t>
      </w:r>
      <w:r w:rsidRPr="000301B6">
        <w:rPr>
          <w:rFonts w:ascii="宋体" w:hAnsi="宋体"/>
        </w:rPr>
        <w:t>www.</w:t>
      </w:r>
      <w:r w:rsidRPr="000301B6">
        <w:rPr>
          <w:rFonts w:ascii="宋体" w:hAnsi="宋体" w:hint="eastAsia"/>
        </w:rPr>
        <w:t>xcbank</w:t>
      </w:r>
      <w:r w:rsidRPr="000301B6">
        <w:rPr>
          <w:rFonts w:ascii="宋体" w:hAnsi="宋体"/>
        </w:rPr>
        <w:t>.</w:t>
      </w:r>
      <w:r w:rsidRPr="000301B6">
        <w:rPr>
          <w:rFonts w:ascii="宋体" w:hAnsi="宋体" w:hint="eastAsia"/>
        </w:rPr>
        <w:t>com），或到新昌农商银行各营业网点或拨打咨询热线</w:t>
      </w:r>
      <w:r w:rsidRPr="000301B6">
        <w:rPr>
          <w:rFonts w:ascii="宋体" w:hAnsi="宋体" w:cs="宋体" w:hint="eastAsia"/>
        </w:rPr>
        <w:t>0575-86266991</w:t>
      </w:r>
      <w:r w:rsidRPr="000301B6">
        <w:rPr>
          <w:rFonts w:ascii="宋体" w:hAnsi="宋体" w:hint="eastAsia"/>
        </w:rPr>
        <w:t>进行咨询。</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2.重大事项披露和披露方式：对于我行认为已经、即将或可能对理财产品的全体投资者利益有重大影响的事项，新昌农商银行将在3个工作日内，通过官方网站或/及银行认为适当的其他方式进行公告。</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3.特殊事项披露和披露方式：若遇需要单独告知或确认的特殊事项，我行将通过您的预</w:t>
      </w:r>
      <w:r w:rsidRPr="000301B6">
        <w:rPr>
          <w:rFonts w:ascii="宋体" w:hAnsi="宋体" w:hint="eastAsia"/>
        </w:rPr>
        <w:lastRenderedPageBreak/>
        <w:t>留联系方式进行告知或确认。您预留在新昌农商银行的有效联系方式变更的，应及时到我行营业柜台办理信息更新。</w:t>
      </w:r>
    </w:p>
    <w:p w:rsidR="00F05E53" w:rsidRPr="000301B6" w:rsidRDefault="00F05E53" w:rsidP="00F05E53">
      <w:pPr>
        <w:spacing w:line="360" w:lineRule="auto"/>
        <w:rPr>
          <w:rFonts w:ascii="宋体" w:hAnsi="宋体"/>
        </w:rPr>
      </w:pPr>
      <w:r w:rsidRPr="000301B6">
        <w:rPr>
          <w:rFonts w:ascii="宋体" w:hAnsi="宋体" w:hint="eastAsia"/>
        </w:rPr>
        <w:t>（四）客户咨询投诉渠道及新昌农商银行联系方式</w:t>
      </w:r>
    </w:p>
    <w:p w:rsidR="00F05E53" w:rsidRPr="0007669F" w:rsidRDefault="00F05E53" w:rsidP="00F05E53">
      <w:pPr>
        <w:spacing w:line="360" w:lineRule="auto"/>
        <w:ind w:firstLineChars="200" w:firstLine="420"/>
        <w:rPr>
          <w:rFonts w:ascii="宋体" w:hAnsi="宋体"/>
        </w:rPr>
      </w:pPr>
      <w:r w:rsidRPr="000301B6">
        <w:rPr>
          <w:rFonts w:ascii="宋体" w:hAnsi="宋体" w:hint="eastAsia"/>
        </w:rPr>
        <w:t>若您在理财产品办理中有任何的疑问或不满，可拨打我行理财业务投诉热线</w:t>
      </w:r>
      <w:r w:rsidRPr="000301B6">
        <w:rPr>
          <w:rFonts w:ascii="宋体" w:hAnsi="宋体" w:cs="宋体" w:hint="eastAsia"/>
        </w:rPr>
        <w:t>0575-86266991</w:t>
      </w:r>
      <w:r w:rsidRPr="000301B6">
        <w:rPr>
          <w:rFonts w:ascii="宋体" w:hAnsi="宋体" w:hint="eastAsia"/>
        </w:rPr>
        <w:t>进行咨询或投诉；或就近咨询新昌农商银行网点</w:t>
      </w:r>
      <w:r>
        <w:rPr>
          <w:rFonts w:ascii="宋体" w:hAnsi="宋体" w:hint="eastAsia"/>
        </w:rPr>
        <w:t>理财经理</w:t>
      </w:r>
    </w:p>
    <w:p w:rsidR="00F7775A" w:rsidRPr="00F05E53" w:rsidRDefault="00F7775A"/>
    <w:sectPr w:rsidR="00F7775A" w:rsidRPr="00F05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53" w:rsidRDefault="00F05E53" w:rsidP="00F05E53">
      <w:r>
        <w:separator/>
      </w:r>
    </w:p>
  </w:endnote>
  <w:endnote w:type="continuationSeparator" w:id="0">
    <w:p w:rsidR="00F05E53" w:rsidRDefault="00F05E53" w:rsidP="00F0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53" w:rsidRDefault="00F05E53" w:rsidP="00F05E53">
      <w:r>
        <w:separator/>
      </w:r>
    </w:p>
  </w:footnote>
  <w:footnote w:type="continuationSeparator" w:id="0">
    <w:p w:rsidR="00F05E53" w:rsidRDefault="00F05E53" w:rsidP="00F05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9C"/>
    <w:rsid w:val="001E0249"/>
    <w:rsid w:val="0027302F"/>
    <w:rsid w:val="00BA5E28"/>
    <w:rsid w:val="00CA3ECF"/>
    <w:rsid w:val="00F05E53"/>
    <w:rsid w:val="00F7775A"/>
    <w:rsid w:val="00FB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cp:revision>
  <dcterms:created xsi:type="dcterms:W3CDTF">2020-04-28T03:11:00Z</dcterms:created>
  <dcterms:modified xsi:type="dcterms:W3CDTF">2022-03-25T02:11:00Z</dcterms:modified>
</cp:coreProperties>
</file>