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ascii="宋体" w:hAnsi="宋体" w:cs="Times New Roman"/>
          <w:sz w:val="32"/>
          <w:szCs w:val="32"/>
        </w:rPr>
        <w:t>7</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88747121"/>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兴银理财稳利丰收封闭式35号固收类理财产品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稳利丰收封闭式35号A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【Z7002023000468】投资者可依据理财产品登记编码在中国理财网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9C31035A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：【202</w:t>
            </w:r>
            <w:r>
              <w:rPr>
                <w:rFonts w:asciiTheme="minorEastAsia" w:hAnsiTheme="minorEastAsia"/>
                <w:bCs/>
                <w:sz w:val="18"/>
                <w:szCs w:val="18"/>
              </w:rPr>
              <w:t>3</w:t>
            </w:r>
            <w:r>
              <w:rPr>
                <w:rFonts w:hint="eastAsia" w:asciiTheme="minorEastAsia" w:hAnsiTheme="minorEastAsia"/>
                <w:bCs/>
                <w:sz w:val="18"/>
                <w:szCs w:val="18"/>
              </w:rPr>
              <w:t>】年【</w:t>
            </w:r>
            <w:r>
              <w:rPr>
                <w:rFonts w:asciiTheme="minorEastAsia" w:hAnsiTheme="minorEastAsia"/>
                <w:bCs/>
                <w:sz w:val="18"/>
                <w:szCs w:val="18"/>
              </w:rPr>
              <w:t>7</w:t>
            </w:r>
            <w:r>
              <w:rPr>
                <w:rFonts w:hint="eastAsia" w:asciiTheme="minorEastAsia" w:hAnsiTheme="minorEastAsia"/>
                <w:bCs/>
                <w:sz w:val="18"/>
                <w:szCs w:val="18"/>
              </w:rPr>
              <w:t>】月【</w:t>
            </w:r>
            <w:r>
              <w:rPr>
                <w:rFonts w:hint="eastAsia" w:asciiTheme="minorEastAsia" w:hAnsiTheme="minorEastAsia"/>
                <w:bCs/>
                <w:sz w:val="18"/>
                <w:szCs w:val="18"/>
                <w:lang w:val="en-US" w:eastAsia="zh-CN"/>
              </w:rPr>
              <w:t>26</w:t>
            </w:r>
            <w:r>
              <w:rPr>
                <w:rFonts w:hint="eastAsia" w:asciiTheme="minorEastAsia" w:hAnsiTheme="minorEastAsia"/>
                <w:bCs/>
                <w:sz w:val="18"/>
                <w:szCs w:val="18"/>
              </w:rPr>
              <w:t>】日</w:t>
            </w:r>
            <w:r>
              <w:rPr>
                <w:rFonts w:asciiTheme="minorEastAsia" w:hAnsiTheme="minorEastAsia"/>
                <w:bCs/>
                <w:sz w:val="18"/>
                <w:szCs w:val="18"/>
              </w:rPr>
              <w:t>9</w:t>
            </w:r>
            <w:r>
              <w:rPr>
                <w:rFonts w:hint="eastAsia" w:asciiTheme="minorEastAsia" w:hAnsiTheme="minorEastAsia"/>
                <w:bCs/>
                <w:sz w:val="18"/>
                <w:szCs w:val="18"/>
              </w:rPr>
              <w:t>:00至【202</w:t>
            </w:r>
            <w:r>
              <w:rPr>
                <w:rFonts w:asciiTheme="minorEastAsia" w:hAnsiTheme="minorEastAsia"/>
                <w:bCs/>
                <w:sz w:val="18"/>
                <w:szCs w:val="18"/>
              </w:rPr>
              <w:t>3</w:t>
            </w:r>
            <w:r>
              <w:rPr>
                <w:rFonts w:hint="eastAsia" w:asciiTheme="minorEastAsia" w:hAnsiTheme="minorEastAsia"/>
                <w:bCs/>
                <w:sz w:val="18"/>
                <w:szCs w:val="18"/>
              </w:rPr>
              <w:t>】年【</w:t>
            </w:r>
            <w:r>
              <w:rPr>
                <w:rFonts w:hint="eastAsia" w:asciiTheme="minorEastAsia" w:hAnsiTheme="minorEastAsia"/>
                <w:bCs/>
                <w:sz w:val="18"/>
                <w:szCs w:val="18"/>
                <w:lang w:val="en-US" w:eastAsia="zh-CN"/>
              </w:rPr>
              <w:t>8</w:t>
            </w:r>
            <w:r>
              <w:rPr>
                <w:rFonts w:hint="eastAsia" w:asciiTheme="minorEastAsia" w:hAnsiTheme="minorEastAsia"/>
                <w:bCs/>
                <w:sz w:val="18"/>
                <w:szCs w:val="18"/>
              </w:rPr>
              <w:t>】月【</w:t>
            </w:r>
            <w:r>
              <w:rPr>
                <w:rFonts w:hint="eastAsia" w:asciiTheme="minorEastAsia" w:hAnsiTheme="minorEastAsia"/>
                <w:bCs/>
                <w:sz w:val="18"/>
                <w:szCs w:val="18"/>
                <w:lang w:val="en-US" w:eastAsia="zh-CN"/>
              </w:rPr>
              <w:t>1</w:t>
            </w:r>
            <w:r>
              <w:rPr>
                <w:rFonts w:hint="eastAsia" w:asciiTheme="minorEastAsia" w:hAnsiTheme="minorEastAsia"/>
                <w:bCs/>
                <w:sz w:val="18"/>
                <w:szCs w:val="18"/>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购买起点金额为【1】元；超出起点金额的部分以【0</w:t>
            </w:r>
            <w:r>
              <w:rPr>
                <w:rFonts w:asciiTheme="majorEastAsia" w:hAnsiTheme="majorEastAsia" w:eastAsiaTheme="majorEastAsia"/>
                <w:bCs/>
                <w:sz w:val="18"/>
                <w:szCs w:val="18"/>
              </w:rPr>
              <w:t>.01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79154666"/>
      <w:bookmarkStart w:id="5" w:name="_Toc88747122"/>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88747123"/>
      <w:bookmarkStart w:id="10" w:name="_Toc4771"/>
      <w:bookmarkStart w:id="11" w:name="_Toc15203"/>
      <w:bookmarkStart w:id="12" w:name="_Toc22074"/>
      <w:bookmarkStart w:id="13" w:name="_Toc6714"/>
      <w:bookmarkStart w:id="14" w:name="_Toc16265"/>
      <w:bookmarkStart w:id="15" w:name="_Toc79154668"/>
      <w:bookmarkStart w:id="16" w:name="_Toc27189"/>
      <w:bookmarkStart w:id="17" w:name="_Toc27226"/>
      <w:bookmarkStart w:id="18" w:name="_Toc29784"/>
      <w:bookmarkStart w:id="19" w:name="_Toc7151"/>
      <w:bookmarkStart w:id="20" w:name="_Toc3266"/>
      <w:bookmarkStart w:id="21" w:name="_Toc29948"/>
      <w:bookmarkStart w:id="22" w:name="_Toc90742390"/>
      <w:bookmarkStart w:id="23" w:name="_Toc90742321"/>
      <w:bookmarkStart w:id="24" w:name="_Toc74065741"/>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17912"/>
      <w:bookmarkStart w:id="29" w:name="_Toc4741"/>
      <w:bookmarkStart w:id="30" w:name="_Toc18526"/>
      <w:bookmarkStart w:id="31" w:name="_Toc88747125"/>
      <w:bookmarkStart w:id="32" w:name="_Toc14893"/>
      <w:bookmarkStart w:id="33" w:name="_Toc74065742"/>
      <w:bookmarkStart w:id="34" w:name="_Toc79154669"/>
      <w:bookmarkStart w:id="35" w:name="_Toc7848"/>
      <w:bookmarkStart w:id="36" w:name="_Toc18329"/>
      <w:bookmarkStart w:id="37" w:name="_Toc139991735"/>
      <w:bookmarkStart w:id="38" w:name="_Toc1823"/>
      <w:bookmarkStart w:id="39" w:name="_Toc26986"/>
      <w:bookmarkStart w:id="40" w:name="_Toc141703885"/>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4065743"/>
      <w:bookmarkStart w:id="44" w:name="_Toc17244"/>
      <w:bookmarkStart w:id="45" w:name="_Toc123051452"/>
      <w:bookmarkStart w:id="46" w:name="_Toc123112234"/>
      <w:bookmarkStart w:id="47" w:name="_Toc79154670"/>
      <w:bookmarkStart w:id="48" w:name="_Toc20733"/>
      <w:bookmarkStart w:id="49" w:name="_Toc88747126"/>
      <w:bookmarkStart w:id="50" w:name="_Toc139991736"/>
      <w:bookmarkStart w:id="51" w:name="_Toc4003"/>
      <w:bookmarkStart w:id="52" w:name="_Toc1427"/>
      <w:bookmarkStart w:id="53" w:name="_Toc7920"/>
      <w:bookmarkStart w:id="54" w:name="_Toc123102453"/>
      <w:bookmarkStart w:id="55" w:name="_Toc79392606"/>
      <w:bookmarkStart w:id="56" w:name="_Toc610"/>
      <w:bookmarkStart w:id="57" w:name="_Toc10463"/>
      <w:bookmarkStart w:id="58" w:name="_Toc23822"/>
      <w:bookmarkStart w:id="59" w:name="_Toc1270"/>
      <w:bookmarkStart w:id="60" w:name="_Toc98560352"/>
      <w:bookmarkStart w:id="61" w:name="_Toc141703886"/>
      <w:bookmarkStart w:id="62" w:name="_Toc23261"/>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235"/>
      <w:bookmarkStart w:id="66" w:name="_Toc31644"/>
      <w:bookmarkStart w:id="67" w:name="_Toc79154671"/>
      <w:bookmarkStart w:id="68" w:name="_Toc88747127"/>
      <w:bookmarkStart w:id="69" w:name="_Toc15143"/>
      <w:bookmarkStart w:id="70" w:name="_Toc31653"/>
      <w:bookmarkStart w:id="71" w:name="_Toc141703887"/>
      <w:bookmarkStart w:id="72" w:name="_Toc123051453"/>
      <w:bookmarkStart w:id="73" w:name="_Toc6405"/>
      <w:bookmarkStart w:id="74" w:name="_Toc123112235"/>
      <w:bookmarkStart w:id="75" w:name="_Toc14835"/>
      <w:bookmarkStart w:id="76" w:name="_Toc74065744"/>
      <w:bookmarkStart w:id="77" w:name="_Toc26207"/>
      <w:bookmarkStart w:id="78" w:name="_Toc29251"/>
      <w:bookmarkStart w:id="79" w:name="_Toc3601"/>
      <w:bookmarkStart w:id="80" w:name="_Toc139991737"/>
      <w:bookmarkStart w:id="81" w:name="_Toc123102454"/>
      <w:bookmarkStart w:id="82" w:name="_Toc12245"/>
      <w:bookmarkStart w:id="83" w:name="_Toc985603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6447"/>
      <w:bookmarkStart w:id="92" w:name="_Toc123112236"/>
      <w:bookmarkStart w:id="93" w:name="_Toc18567"/>
      <w:bookmarkStart w:id="94" w:name="_Toc7058"/>
      <w:bookmarkStart w:id="95" w:name="_Toc79154672"/>
      <w:bookmarkStart w:id="96" w:name="_Toc4559"/>
      <w:bookmarkStart w:id="97" w:name="_Toc3321"/>
      <w:bookmarkStart w:id="98" w:name="_Toc88747128"/>
      <w:bookmarkStart w:id="99" w:name="_Toc11030"/>
      <w:bookmarkStart w:id="100" w:name="_Toc10650"/>
      <w:bookmarkStart w:id="101" w:name="_Toc123051454"/>
      <w:bookmarkStart w:id="102" w:name="_Toc141703888"/>
      <w:bookmarkStart w:id="103" w:name="_Toc74065745"/>
      <w:bookmarkStart w:id="104" w:name="_Toc79392583"/>
      <w:bookmarkStart w:id="105" w:name="_Toc98560354"/>
      <w:bookmarkStart w:id="106" w:name="_Toc25783"/>
      <w:bookmarkStart w:id="107" w:name="_Toc9706"/>
      <w:bookmarkStart w:id="108" w:name="_Toc3771"/>
      <w:bookmarkStart w:id="109" w:name="_Toc139991738"/>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98560355"/>
      <w:bookmarkStart w:id="114" w:name="_Toc139991739"/>
      <w:bookmarkStart w:id="115" w:name="_Toc18206"/>
      <w:bookmarkStart w:id="116" w:name="_Toc123112237"/>
      <w:bookmarkStart w:id="117" w:name="_Toc10398"/>
      <w:bookmarkStart w:id="118" w:name="_Toc79154673"/>
      <w:bookmarkStart w:id="119" w:name="_Toc3572"/>
      <w:bookmarkStart w:id="120" w:name="_Toc74065746"/>
      <w:bookmarkStart w:id="121" w:name="_Toc3080"/>
      <w:bookmarkStart w:id="122" w:name="_Toc123102456"/>
      <w:bookmarkStart w:id="123" w:name="_Toc88747129"/>
      <w:bookmarkStart w:id="124" w:name="_Toc21735"/>
      <w:bookmarkStart w:id="125" w:name="_Toc123051455"/>
      <w:bookmarkStart w:id="126" w:name="_Toc725"/>
      <w:bookmarkStart w:id="127" w:name="_Toc31821"/>
      <w:bookmarkStart w:id="128" w:name="_Toc141703889"/>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8791"/>
      <w:bookmarkStart w:id="135" w:name="_Toc98560356"/>
      <w:bookmarkStart w:id="136" w:name="_Toc32584"/>
      <w:bookmarkStart w:id="137" w:name="_Toc17198"/>
      <w:bookmarkStart w:id="138" w:name="_Toc79154674"/>
      <w:bookmarkStart w:id="139" w:name="_Toc32092"/>
      <w:bookmarkStart w:id="140" w:name="_Toc123051456"/>
      <w:bookmarkStart w:id="141" w:name="_Toc739"/>
      <w:bookmarkStart w:id="142" w:name="_Toc3329"/>
      <w:bookmarkStart w:id="143" w:name="_Toc141703890"/>
      <w:bookmarkStart w:id="144" w:name="_Toc88747130"/>
      <w:bookmarkStart w:id="145" w:name="_Toc48649708"/>
      <w:bookmarkStart w:id="146" w:name="_Toc17920"/>
      <w:bookmarkStart w:id="147" w:name="_Toc139991740"/>
      <w:bookmarkStart w:id="148" w:name="_Toc21237"/>
      <w:bookmarkStart w:id="149" w:name="_Toc123102457"/>
      <w:bookmarkStart w:id="150" w:name="_Toc123112238"/>
      <w:bookmarkStart w:id="151" w:name="_Toc5170"/>
      <w:bookmarkStart w:id="152" w:name="_Toc29408"/>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88747131"/>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25166CF"/>
    <w:rsid w:val="53B3493A"/>
    <w:rsid w:val="5481363B"/>
    <w:rsid w:val="5537323C"/>
    <w:rsid w:val="55855837"/>
    <w:rsid w:val="56503211"/>
    <w:rsid w:val="598B567E"/>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D902962D-C8CC-43BF-804A-CD60AE6D7475}">
  <ds:schemaRefs/>
</ds:datastoreItem>
</file>

<file path=customXml/itemProps12.xml><?xml version="1.0" encoding="utf-8"?>
<ds:datastoreItem xmlns:ds="http://schemas.openxmlformats.org/officeDocument/2006/customXml" ds:itemID="{1AFD950A-C976-4DE8-981B-89ABD0D84CC1}">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CF487381-D648-48A1-B1E4-A4540B0D3650}">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79B37214-9E52-4241-8DD2-9E9CD9442006}">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36</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2023-07-20T08:57:04Z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