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400D">
      <w:pPr>
        <w:pStyle w:val="16"/>
        <w:spacing w:line="276" w:lineRule="auto"/>
        <w:jc w:val="center"/>
        <w:rPr>
          <w:b/>
          <w:sz w:val="32"/>
          <w:szCs w:val="32"/>
        </w:rPr>
      </w:pPr>
    </w:p>
    <w:p w14:paraId="054C247C">
      <w:pPr>
        <w:pStyle w:val="16"/>
        <w:spacing w:line="276" w:lineRule="auto"/>
        <w:jc w:val="center"/>
        <w:rPr>
          <w:b/>
          <w:sz w:val="32"/>
          <w:szCs w:val="32"/>
        </w:rPr>
      </w:pPr>
      <w:r>
        <w:rPr>
          <w:rFonts w:hint="eastAsia"/>
          <w:b/>
          <w:sz w:val="32"/>
          <w:szCs w:val="32"/>
        </w:rPr>
        <w:t>渝农商理财有限责任公司</w:t>
      </w:r>
    </w:p>
    <w:p w14:paraId="002D2F60">
      <w:pPr>
        <w:pStyle w:val="16"/>
        <w:spacing w:line="276" w:lineRule="auto"/>
        <w:jc w:val="center"/>
        <w:rPr>
          <w:b/>
          <w:sz w:val="32"/>
          <w:szCs w:val="32"/>
        </w:rPr>
      </w:pPr>
      <w:r>
        <w:rPr>
          <w:rFonts w:hint="eastAsia"/>
          <w:b/>
          <w:sz w:val="32"/>
          <w:szCs w:val="32"/>
        </w:rPr>
        <w:t>渝农商理财益进丰收封闭式2024年第414</w:t>
      </w:r>
      <w:r>
        <w:rPr>
          <w:rFonts w:hint="eastAsia"/>
          <w:b/>
          <w:sz w:val="32"/>
          <w:szCs w:val="32"/>
          <w:lang w:val="en-US" w:eastAsia="zh-CN"/>
        </w:rPr>
        <w:t>34</w:t>
      </w:r>
      <w:bookmarkStart w:id="2" w:name="_GoBack"/>
      <w:bookmarkEnd w:id="2"/>
      <w:r>
        <w:rPr>
          <w:rFonts w:hint="eastAsia"/>
          <w:b/>
          <w:sz w:val="32"/>
          <w:szCs w:val="32"/>
        </w:rPr>
        <w:t>期</w:t>
      </w:r>
    </w:p>
    <w:p w14:paraId="7A8D6C56">
      <w:pPr>
        <w:pStyle w:val="16"/>
        <w:spacing w:line="276" w:lineRule="auto"/>
        <w:jc w:val="center"/>
        <w:rPr>
          <w:b/>
          <w:sz w:val="32"/>
          <w:szCs w:val="32"/>
        </w:rPr>
      </w:pPr>
      <w:r>
        <w:rPr>
          <w:rFonts w:hint="eastAsia"/>
          <w:b/>
          <w:sz w:val="32"/>
          <w:szCs w:val="32"/>
        </w:rPr>
        <w:t>理财产品风险揭示书</w:t>
      </w:r>
    </w:p>
    <w:p w14:paraId="29104552">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9D13AA">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D1F6AC2">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A6D0C57">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5E20FBE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AD131F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4BE44043">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19F00F81">
      <w:pPr>
        <w:pStyle w:val="15"/>
        <w:tabs>
          <w:tab w:val="left" w:pos="420"/>
        </w:tabs>
        <w:spacing w:line="276" w:lineRule="auto"/>
        <w:ind w:firstLine="422"/>
        <w:rPr>
          <w:b/>
          <w:szCs w:val="21"/>
        </w:rPr>
      </w:pPr>
      <w:r>
        <w:rPr>
          <w:rFonts w:hint="eastAsia"/>
          <w:b/>
          <w:szCs w:val="21"/>
        </w:rPr>
        <w:t>四、本理财产品属于固定收益类非保本浮动收益型，产品期限为1</w:t>
      </w:r>
      <w:r>
        <w:rPr>
          <w:b/>
          <w:szCs w:val="21"/>
        </w:rPr>
        <w:t>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A7E1A4F">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097A6124">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0E7135B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7E3410FB">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215B857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1C70F98">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B3F8661">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5054A7FF">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4A1DED5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3604BB5B">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DB421E5">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765A4AF">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9E70577">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00E657C3">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312B7CC1">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E34C1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50B8F892">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3D46989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01947E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2BBFC73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180BA057">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19E16A8D">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364C33A8">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64BDEAAB">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61327EA1">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560C6ED9">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6F81ED01">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6F14889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49157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0430FC0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2B93A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4EE401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57F7980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4D1F82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5E1C7D5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6E99C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747B7F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DBB967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7A9D815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1530C8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64241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441B2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18688CD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756517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F45EA4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F58B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20615E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0150EAC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05803A0">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1EAED0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18ADC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F50A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7EEBA9D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664BDA9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69A0E3A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485BF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2E4AF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36F15C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0367E44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9A79BA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829F9C9">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36D524ED">
      <w:pPr>
        <w:pStyle w:val="15"/>
        <w:spacing w:line="276" w:lineRule="auto"/>
        <w:rPr>
          <w:bCs/>
          <w:szCs w:val="21"/>
        </w:rPr>
      </w:pPr>
    </w:p>
    <w:p w14:paraId="58D8A284">
      <w:pPr>
        <w:spacing w:line="276" w:lineRule="auto"/>
        <w:ind w:left="138" w:leftChars="13" w:hanging="111" w:hangingChars="53"/>
        <w:rPr>
          <w:rFonts w:ascii="Times New Roman" w:hAnsi="Times New Roman" w:eastAsia="宋体" w:cs="Arial"/>
          <w:szCs w:val="21"/>
        </w:rPr>
      </w:pPr>
    </w:p>
    <w:p w14:paraId="572E8709">
      <w:pPr>
        <w:spacing w:line="276" w:lineRule="auto"/>
        <w:ind w:left="138" w:leftChars="13" w:hanging="111" w:hangingChars="53"/>
        <w:rPr>
          <w:rFonts w:ascii="Times New Roman" w:hAnsi="Times New Roman" w:eastAsia="宋体" w:cs="Arial"/>
          <w:szCs w:val="21"/>
        </w:rPr>
      </w:pPr>
    </w:p>
    <w:p w14:paraId="1A1B338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AEF0">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E628">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BA4107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079"/>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3D94"/>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A7805"/>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11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075C9"/>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3B6A"/>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3AB"/>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15E5"/>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2429"/>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6BE2"/>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45BD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0FE4"/>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45E1"/>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374036"/>
    <w:rsid w:val="05676EDD"/>
    <w:rsid w:val="056E0F4D"/>
    <w:rsid w:val="05C70E9C"/>
    <w:rsid w:val="05D9472B"/>
    <w:rsid w:val="05DC24ED"/>
    <w:rsid w:val="05FD472B"/>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62353"/>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AB360B"/>
    <w:rsid w:val="11EA2F9F"/>
    <w:rsid w:val="121E0096"/>
    <w:rsid w:val="12355B35"/>
    <w:rsid w:val="1235627E"/>
    <w:rsid w:val="125735A8"/>
    <w:rsid w:val="12597D54"/>
    <w:rsid w:val="126E7BAD"/>
    <w:rsid w:val="12742D60"/>
    <w:rsid w:val="12837EF9"/>
    <w:rsid w:val="12B80A52"/>
    <w:rsid w:val="12C0114D"/>
    <w:rsid w:val="12D457A1"/>
    <w:rsid w:val="13255454"/>
    <w:rsid w:val="13444055"/>
    <w:rsid w:val="13606398"/>
    <w:rsid w:val="139F5206"/>
    <w:rsid w:val="13BB7E2B"/>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3762C6"/>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DFA238E"/>
    <w:rsid w:val="2E042685"/>
    <w:rsid w:val="2E0D1CC8"/>
    <w:rsid w:val="2E354C97"/>
    <w:rsid w:val="2E4B0237"/>
    <w:rsid w:val="2E627104"/>
    <w:rsid w:val="2E7562E1"/>
    <w:rsid w:val="2E881EB2"/>
    <w:rsid w:val="2E8A3F35"/>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8505B6"/>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06401"/>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CF51BE"/>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3D59A9"/>
    <w:rsid w:val="70756078"/>
    <w:rsid w:val="70A61F89"/>
    <w:rsid w:val="70B102B0"/>
    <w:rsid w:val="70CD2C42"/>
    <w:rsid w:val="70D54F38"/>
    <w:rsid w:val="70DE72F8"/>
    <w:rsid w:val="711517D9"/>
    <w:rsid w:val="713779A1"/>
    <w:rsid w:val="714B0EB6"/>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01EA1"/>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5CBA0-3D64-42ED-B729-3626CF091C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0</TotalTime>
  <ScaleCrop>false</ScaleCrop>
  <LinksUpToDate>false</LinksUpToDate>
  <CharactersWithSpaces>5810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2024-07-24T07:00:00Z</cp:lastPrinted>
  <dcterms:modified xsi:type="dcterms:W3CDTF">2024-09-05T06:19:48Z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