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杭银理财幸福99季添益1910期理财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杭银理财幸福99季添益1910期理财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TYG3M1910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3.5029%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4.4381%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-2.4889%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4.3645%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4.8139%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3.7087%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4.1658%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杭银理财幸福99季添益1910期理财B款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TYG3M1910B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4.5055%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4.4745%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杭银理财幸福99季添益1910期理财C款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TYG3M1910C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3.3320%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-2.3241%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2.5377%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2025年6月11日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