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</w:t>
      </w:r>
      <w:r>
        <w:rPr>
          <w:rFonts w:ascii="楷体" w:hAnsi="楷体" w:eastAsia="楷体"/>
          <w:b/>
          <w:sz w:val="36"/>
          <w:szCs w:val="36"/>
        </w:rPr>
        <w:t/>
      </w:r>
      <w:r>
        <w:rPr>
          <w:rFonts w:hint="eastAsia" w:ascii="楷体" w:hAnsi="楷体" w:eastAsia="楷体"/>
          <w:b/>
          <w:sz w:val="36"/>
          <w:szCs w:val="36"/>
        </w:rPr>
        <w:t/>
      </w:r>
      <w:r>
        <w:rPr>
          <w:rFonts w:ascii="楷体" w:hAnsi="楷体" w:eastAsia="楷体"/>
          <w:b/>
          <w:sz w:val="36"/>
          <w:szCs w:val="36"/>
        </w:rPr>
        <w:t>苏银理财恒源月开放2号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”</w:t>
      </w:r>
    </w:p>
    <w:p>
      <w:pPr>
        <w:widowControl/>
        <w:spacing w:before="156" w:beforeLines="50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投资周期业绩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公告</w:t>
      </w:r>
    </w:p>
    <w:p>
      <w:pPr>
        <w:widowControl/>
        <w:spacing w:after="156" w:afterLines="50"/>
        <w:jc w:val="center"/>
        <w:rPr>
          <w:rFonts w:ascii="楷体" w:hAnsi="楷体" w:eastAsia="楷体" w:cs="楷体"/>
          <w:color w:val="000000"/>
          <w:kern w:val="0"/>
          <w:sz w:val="24"/>
          <w:szCs w:val="24"/>
        </w:rPr>
      </w:pPr>
    </w:p>
    <w:p>
      <w:pPr>
        <w:widowControl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尊敬的客户：</w:t>
      </w:r>
    </w:p>
    <w:p>
      <w:pPr>
        <w:widowControl/>
        <w:spacing w:before="156" w:beforeLines="50"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val="en-US" w:eastAsia="zh-CN"/>
        </w:rPr>
        <w:t>本产品最新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投资周期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2025年7月11日-2025年8月11日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，该投资周期业绩表现如下：</w:t>
      </w:r>
    </w:p>
    <w:tbl>
      <w:tblPr>
        <w:tblStyle w:val="8"/>
        <w:tblW w:w="8615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3836"/>
        <w:gridCol w:w="20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2662A2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2662A2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2662A2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投资周期年化收益率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J172411SA801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苏银理财恒源月开放2号A2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2.17%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J00308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苏银理财恒源月开放2号C2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2.22%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J172411SA80C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苏银理财恒源月开放2号E2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2.42%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J01997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苏银理财恒源月开放2号F2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2.17%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J03474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苏银理财恒源月开放2号G2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2.17%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J03607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苏银理财恒源月开放2号H2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2.28%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J172411SA80B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苏银理财恒源月开放2号（代发专享2）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2.22%</w:t>
            </w:r>
          </w:p>
        </w:tc>
      </w:tr>
    </w:tbl>
    <w:p>
      <w:pPr>
        <w:widowControl/>
        <w:spacing w:line="0" w:lineRule="atLeast"/>
        <w:jc w:val="left"/>
        <w:rPr>
          <w:rFonts w:hint="eastAsia" w:ascii="楷体" w:hAnsi="楷体" w:eastAsia="楷体" w:cs="楷体"/>
          <w:color w:val="000000"/>
          <w:kern w:val="0"/>
          <w:sz w:val="20"/>
          <w:szCs w:val="20"/>
        </w:rPr>
      </w:pP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特此公告。</w:t>
      </w:r>
    </w:p>
    <w:p>
      <w:pPr>
        <w:widowControl/>
        <w:ind w:firstLine="540" w:firstLineChars="200"/>
        <w:jc w:val="righ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</w:p>
    <w:p>
      <w:pPr>
        <w:widowControl/>
        <w:ind w:firstLine="540" w:firstLineChars="200"/>
        <w:jc w:val="righ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2025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8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12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</w:t>
      </w:r>
    </w:p>
    <w:p>
      <w:pPr>
        <w:rPr>
          <w:rFonts w:ascii="楷体" w:hAnsi="楷体" w:eastAsia="楷体" w:cs="楷体"/>
        </w:rPr>
      </w:pP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4098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2" o:spid="_x0000_s4099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1" o:spid="_x0000_s4097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0ZjE2ZGJmODM3N2NiNDJiYWY5YjdkYWE5MWQwMWMifQ=="/>
  </w:docVars>
  <w:rsids>
    <w:rsidRoot w:val="00C82298"/>
    <w:rsid w:val="00060B3C"/>
    <w:rsid w:val="000C729A"/>
    <w:rsid w:val="00191CA7"/>
    <w:rsid w:val="002010EC"/>
    <w:rsid w:val="00212BF8"/>
    <w:rsid w:val="00246CD5"/>
    <w:rsid w:val="002A12A3"/>
    <w:rsid w:val="002E297E"/>
    <w:rsid w:val="002F4B1C"/>
    <w:rsid w:val="00384393"/>
    <w:rsid w:val="00444F66"/>
    <w:rsid w:val="0053098E"/>
    <w:rsid w:val="0056651E"/>
    <w:rsid w:val="00572614"/>
    <w:rsid w:val="0066652C"/>
    <w:rsid w:val="00676A42"/>
    <w:rsid w:val="006B59C2"/>
    <w:rsid w:val="007C1CB0"/>
    <w:rsid w:val="007D2760"/>
    <w:rsid w:val="00805935"/>
    <w:rsid w:val="00812D85"/>
    <w:rsid w:val="008420B9"/>
    <w:rsid w:val="008626CF"/>
    <w:rsid w:val="008E2898"/>
    <w:rsid w:val="00905588"/>
    <w:rsid w:val="009D169F"/>
    <w:rsid w:val="00A9591A"/>
    <w:rsid w:val="00AE1428"/>
    <w:rsid w:val="00B0267E"/>
    <w:rsid w:val="00BC44F4"/>
    <w:rsid w:val="00C15EF6"/>
    <w:rsid w:val="00C82298"/>
    <w:rsid w:val="00CB3B08"/>
    <w:rsid w:val="00CC1DB4"/>
    <w:rsid w:val="00D12FB8"/>
    <w:rsid w:val="00D14797"/>
    <w:rsid w:val="00D71270"/>
    <w:rsid w:val="00E72933"/>
    <w:rsid w:val="00F82353"/>
    <w:rsid w:val="08304EF4"/>
    <w:rsid w:val="08840E57"/>
    <w:rsid w:val="409A6CA3"/>
    <w:rsid w:val="472332B4"/>
    <w:rsid w:val="479A3771"/>
    <w:rsid w:val="6F00275F"/>
    <w:rsid w:val="73BD3516"/>
    <w:rsid w:val="73F8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Body Text"/>
    <w:basedOn w:val="1"/>
    <w:link w:val="12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2"/>
    <w:qFormat/>
    <w:uiPriority w:val="99"/>
    <w:rPr>
      <w:rFonts w:ascii="Times New Roman" w:hAnsi="Times New Roman" w:eastAsia="宋体" w:cs="Times New Roman"/>
    </w:rPr>
  </w:style>
  <w:style w:type="character" w:customStyle="1" w:styleId="12">
    <w:name w:val="正文文本 字符"/>
    <w:basedOn w:val="9"/>
    <w:link w:val="3"/>
    <w:qFormat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3">
    <w:name w:val="页脚 字符"/>
    <w:basedOn w:val="9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页眉 字符"/>
    <w:basedOn w:val="9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5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主题 字符"/>
    <w:basedOn w:val="11"/>
    <w:link w:val="7"/>
    <w:semiHidden/>
    <w:qFormat/>
    <w:uiPriority w:val="99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fontTable.xml" Type="http://schemas.openxmlformats.org/officeDocument/2006/relationships/fontTabl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271</Words>
  <Characters>686</Characters>
  <Lines>5</Lines>
  <Paragraphs>1</Paragraphs>
  <TotalTime>0</TotalTime>
  <ScaleCrop>false</ScaleCrop>
  <LinksUpToDate>false</LinksUpToDate>
  <CharactersWithSpaces>687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2023-08-01T10:40:00Z</dcterms:created>
  <dc:creator>User</dc:creator>
  <cp:lastModifiedBy>User</cp:lastModifiedBy>
  <dcterms:modified xsi:type="dcterms:W3CDTF">2025-06-23T08:49:39Z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B6DFC727162244C79636D651D7D6EB42</vt:lpwstr>
  </property>
</Properties>
</file>