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27" w:rsidRPr="00EC3050" w:rsidRDefault="00A03527" w:rsidP="00EC3050">
      <w:pPr>
        <w:spacing w:line="560" w:lineRule="exact"/>
        <w:jc w:val="center"/>
        <w:rPr>
          <w:rFonts w:eastAsia="仿宋_GB2312"/>
          <w:b/>
          <w:bCs/>
          <w:sz w:val="36"/>
        </w:rPr>
      </w:pPr>
      <w:bookmarkStart w:id="0" w:name="_GoBack"/>
      <w:bookmarkEnd w:id="0"/>
      <w:r w:rsidRPr="00EC3050">
        <w:rPr>
          <w:rFonts w:eastAsia="仿宋_GB2312" w:hint="eastAsia"/>
          <w:b/>
          <w:bCs/>
          <w:sz w:val="36"/>
        </w:rPr>
        <w:t>新昌农商银行采购中标（成交）结果公告</w:t>
      </w:r>
    </w:p>
    <w:p w:rsidR="00A03527" w:rsidRPr="00EC3050" w:rsidRDefault="00A03527" w:rsidP="00EC3050">
      <w:pPr>
        <w:spacing w:line="560" w:lineRule="exact"/>
        <w:rPr>
          <w:rFonts w:eastAsia="仿宋_GB2312"/>
          <w:b/>
          <w:bCs/>
          <w:sz w:val="36"/>
        </w:rPr>
      </w:pPr>
    </w:p>
    <w:p w:rsidR="00A03527" w:rsidRPr="00365ABB" w:rsidRDefault="00365ABB" w:rsidP="00365ABB">
      <w:pPr>
        <w:spacing w:line="560" w:lineRule="exact"/>
        <w:ind w:firstLineChars="250" w:firstLine="80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新昌农商银行新中心机房建设咨询检测单位采购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 w:rsidR="00EC3050">
        <w:rPr>
          <w:rFonts w:eastAsia="仿宋_GB2312" w:hint="eastAsia"/>
          <w:sz w:val="32"/>
          <w:szCs w:val="32"/>
          <w:u w:val="single"/>
        </w:rPr>
        <w:t xml:space="preserve">  </w:t>
      </w:r>
      <w:r w:rsidR="00A03527" w:rsidRPr="00EC3050">
        <w:rPr>
          <w:rFonts w:eastAsia="仿宋_GB2312" w:hint="eastAsia"/>
          <w:sz w:val="32"/>
          <w:szCs w:val="32"/>
        </w:rPr>
        <w:t>项目于</w:t>
      </w:r>
      <w:r w:rsidR="00A03527" w:rsidRPr="00EC3050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 xml:space="preserve">2025 </w:t>
      </w:r>
      <w:r w:rsidR="00A03527" w:rsidRPr="00EC3050">
        <w:rPr>
          <w:rFonts w:eastAsia="仿宋_GB2312" w:hint="eastAsia"/>
          <w:sz w:val="32"/>
          <w:szCs w:val="32"/>
          <w:u w:val="single"/>
        </w:rPr>
        <w:t xml:space="preserve"> </w:t>
      </w:r>
      <w:r w:rsidR="00A03527" w:rsidRPr="00EC3050">
        <w:rPr>
          <w:rFonts w:eastAsia="仿宋_GB2312" w:hint="eastAsia"/>
          <w:sz w:val="32"/>
          <w:szCs w:val="32"/>
        </w:rPr>
        <w:t>年</w:t>
      </w:r>
      <w:r w:rsidR="00A03527" w:rsidRPr="00EC3050"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8 </w:t>
      </w:r>
      <w:r w:rsidR="00A03527" w:rsidRPr="00EC3050">
        <w:rPr>
          <w:rFonts w:eastAsia="仿宋_GB2312" w:hint="eastAsia"/>
          <w:sz w:val="32"/>
          <w:szCs w:val="32"/>
        </w:rPr>
        <w:t>月</w:t>
      </w:r>
      <w:r w:rsidR="00A03527" w:rsidRPr="00EC3050"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25</w:t>
      </w:r>
      <w:r w:rsidR="00EC3050">
        <w:rPr>
          <w:rFonts w:eastAsia="仿宋_GB2312" w:hint="eastAsia"/>
          <w:sz w:val="32"/>
          <w:szCs w:val="32"/>
          <w:u w:val="single"/>
        </w:rPr>
        <w:t xml:space="preserve"> </w:t>
      </w:r>
      <w:r w:rsidR="00F10AF5" w:rsidRPr="00EC3050">
        <w:rPr>
          <w:rFonts w:eastAsia="仿宋_GB2312" w:hint="eastAsia"/>
          <w:sz w:val="32"/>
          <w:szCs w:val="32"/>
        </w:rPr>
        <w:t>日经新昌农商银行</w:t>
      </w:r>
      <w:r>
        <w:rPr>
          <w:rFonts w:eastAsia="仿宋_GB2312" w:hint="eastAsia"/>
          <w:sz w:val="32"/>
          <w:szCs w:val="32"/>
        </w:rPr>
        <w:t>公开招标</w:t>
      </w:r>
      <w:r w:rsidR="00A03527" w:rsidRPr="00EC3050">
        <w:rPr>
          <w:rFonts w:eastAsia="仿宋_GB2312" w:hint="eastAsia"/>
          <w:sz w:val="32"/>
          <w:szCs w:val="32"/>
        </w:rPr>
        <w:t>采购，确定</w:t>
      </w:r>
      <w:r w:rsidR="00EC3050" w:rsidRPr="00EC3050">
        <w:rPr>
          <w:rFonts w:eastAsia="仿宋_GB2312" w:hint="eastAsia"/>
          <w:sz w:val="32"/>
          <w:szCs w:val="32"/>
          <w:u w:val="single"/>
        </w:rPr>
        <w:t xml:space="preserve">  </w:t>
      </w:r>
      <w:r w:rsidRPr="00F840F9">
        <w:rPr>
          <w:rFonts w:eastAsia="仿宋_GB2312" w:hint="eastAsia"/>
          <w:sz w:val="32"/>
          <w:szCs w:val="32"/>
          <w:u w:val="single"/>
        </w:rPr>
        <w:t>上海迪佑拂科技咨询服务有限公司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 w:rsidR="00A03527" w:rsidRPr="00EC3050">
        <w:rPr>
          <w:rFonts w:eastAsia="仿宋_GB2312" w:hint="eastAsia"/>
          <w:sz w:val="32"/>
          <w:szCs w:val="32"/>
          <w:u w:val="single"/>
        </w:rPr>
        <w:t xml:space="preserve"> </w:t>
      </w:r>
      <w:r w:rsidR="00A03527" w:rsidRPr="00EC3050">
        <w:rPr>
          <w:rFonts w:eastAsia="仿宋_GB2312" w:hint="eastAsia"/>
          <w:sz w:val="32"/>
          <w:szCs w:val="32"/>
        </w:rPr>
        <w:t>为中标人（成交供应商），中标（成交）价为</w:t>
      </w:r>
      <w:r w:rsidR="00FE19F5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178000</w:t>
      </w:r>
      <w:r w:rsidR="00A03527" w:rsidRPr="00EC3050">
        <w:rPr>
          <w:rFonts w:eastAsia="仿宋_GB2312" w:hint="eastAsia"/>
          <w:sz w:val="32"/>
          <w:szCs w:val="32"/>
          <w:u w:val="single"/>
        </w:rPr>
        <w:t xml:space="preserve"> </w:t>
      </w:r>
      <w:r w:rsidR="00A03527" w:rsidRPr="00EC3050">
        <w:rPr>
          <w:rFonts w:eastAsia="仿宋_GB2312" w:hint="eastAsia"/>
          <w:sz w:val="32"/>
          <w:szCs w:val="32"/>
        </w:rPr>
        <w:t>元。</w:t>
      </w:r>
    </w:p>
    <w:p w:rsidR="00A03527" w:rsidRPr="00EC3050" w:rsidRDefault="00A03527" w:rsidP="00EC3050">
      <w:pPr>
        <w:spacing w:line="560" w:lineRule="exact"/>
        <w:ind w:firstLine="570"/>
        <w:rPr>
          <w:rFonts w:eastAsia="仿宋_GB2312"/>
          <w:sz w:val="32"/>
          <w:szCs w:val="32"/>
          <w:u w:val="single"/>
        </w:rPr>
      </w:pPr>
    </w:p>
    <w:p w:rsidR="00A03527" w:rsidRDefault="00A03527" w:rsidP="00EC3050">
      <w:pPr>
        <w:spacing w:line="560" w:lineRule="exact"/>
        <w:ind w:left="5440" w:hangingChars="1700" w:hanging="5440"/>
        <w:rPr>
          <w:rFonts w:eastAsia="仿宋_GB2312"/>
          <w:sz w:val="32"/>
          <w:szCs w:val="32"/>
        </w:rPr>
      </w:pPr>
      <w:r w:rsidRPr="00EC3050">
        <w:rPr>
          <w:rFonts w:eastAsia="仿宋_GB2312" w:hint="eastAsia"/>
          <w:sz w:val="32"/>
          <w:szCs w:val="32"/>
        </w:rPr>
        <w:t xml:space="preserve">                                    </w:t>
      </w:r>
    </w:p>
    <w:p w:rsidR="00A03527" w:rsidRPr="00EC3050" w:rsidRDefault="003F4EE4" w:rsidP="00365ABB">
      <w:pPr>
        <w:spacing w:line="560" w:lineRule="exact"/>
        <w:ind w:firstLineChars="1500" w:firstLine="4800"/>
        <w:rPr>
          <w:rFonts w:eastAsia="仿宋_GB2312"/>
          <w:sz w:val="32"/>
          <w:szCs w:val="32"/>
        </w:rPr>
      </w:pPr>
      <w:r w:rsidRPr="00EC3050">
        <w:rPr>
          <w:rFonts w:eastAsia="仿宋_GB2312" w:hint="eastAsia"/>
          <w:sz w:val="32"/>
          <w:szCs w:val="32"/>
        </w:rPr>
        <w:t>新昌农商银行</w:t>
      </w:r>
    </w:p>
    <w:p w:rsidR="00A03527" w:rsidRPr="00EC3050" w:rsidRDefault="00A03527" w:rsidP="00EC3050">
      <w:pPr>
        <w:spacing w:line="560" w:lineRule="exact"/>
        <w:ind w:left="5440" w:hangingChars="1700" w:hanging="5440"/>
        <w:rPr>
          <w:rFonts w:eastAsia="仿宋_GB2312"/>
          <w:sz w:val="32"/>
          <w:szCs w:val="32"/>
        </w:rPr>
      </w:pPr>
      <w:r w:rsidRPr="00EC3050">
        <w:rPr>
          <w:rFonts w:eastAsia="仿宋_GB2312" w:hint="eastAsia"/>
          <w:sz w:val="32"/>
          <w:szCs w:val="32"/>
        </w:rPr>
        <w:t xml:space="preserve">   </w:t>
      </w:r>
      <w:r w:rsidR="00365ABB">
        <w:rPr>
          <w:rFonts w:eastAsia="仿宋_GB2312" w:hint="eastAsia"/>
          <w:sz w:val="32"/>
          <w:szCs w:val="32"/>
        </w:rPr>
        <w:t xml:space="preserve">                         2025</w:t>
      </w:r>
      <w:r w:rsidRPr="00EC3050">
        <w:rPr>
          <w:rFonts w:eastAsia="仿宋_GB2312" w:hint="eastAsia"/>
          <w:sz w:val="32"/>
          <w:szCs w:val="32"/>
        </w:rPr>
        <w:t>年</w:t>
      </w:r>
      <w:r w:rsidR="00365ABB">
        <w:rPr>
          <w:rFonts w:eastAsia="仿宋_GB2312" w:hint="eastAsia"/>
          <w:sz w:val="32"/>
          <w:szCs w:val="32"/>
        </w:rPr>
        <w:t xml:space="preserve"> 8</w:t>
      </w:r>
      <w:r w:rsidRPr="00EC3050">
        <w:rPr>
          <w:rFonts w:eastAsia="仿宋_GB2312" w:hint="eastAsia"/>
          <w:sz w:val="32"/>
          <w:szCs w:val="32"/>
        </w:rPr>
        <w:t xml:space="preserve"> </w:t>
      </w:r>
      <w:r w:rsidRPr="00EC3050">
        <w:rPr>
          <w:rFonts w:eastAsia="仿宋_GB2312" w:hint="eastAsia"/>
          <w:sz w:val="32"/>
          <w:szCs w:val="32"/>
        </w:rPr>
        <w:t>月</w:t>
      </w:r>
      <w:r w:rsidR="00365ABB">
        <w:rPr>
          <w:rFonts w:eastAsia="仿宋_GB2312" w:hint="eastAsia"/>
          <w:sz w:val="32"/>
          <w:szCs w:val="32"/>
        </w:rPr>
        <w:t>26</w:t>
      </w:r>
      <w:r w:rsidR="00EC3050" w:rsidRPr="00EC3050">
        <w:rPr>
          <w:rFonts w:eastAsia="仿宋_GB2312" w:hint="eastAsia"/>
          <w:sz w:val="32"/>
          <w:szCs w:val="32"/>
        </w:rPr>
        <w:t xml:space="preserve"> </w:t>
      </w:r>
      <w:r w:rsidRPr="00EC3050">
        <w:rPr>
          <w:rFonts w:eastAsia="仿宋_GB2312" w:hint="eastAsia"/>
          <w:sz w:val="32"/>
          <w:szCs w:val="32"/>
        </w:rPr>
        <w:t>日</w:t>
      </w:r>
    </w:p>
    <w:p w:rsidR="00A03527" w:rsidRPr="00EC3050" w:rsidRDefault="00A03527" w:rsidP="00EC3050">
      <w:pPr>
        <w:spacing w:line="560" w:lineRule="exact"/>
        <w:rPr>
          <w:sz w:val="28"/>
        </w:rPr>
      </w:pPr>
    </w:p>
    <w:p w:rsidR="00A03527" w:rsidRPr="00EC3050" w:rsidRDefault="00A03527" w:rsidP="00EC3050">
      <w:pPr>
        <w:spacing w:line="560" w:lineRule="exact"/>
        <w:jc w:val="left"/>
        <w:rPr>
          <w:rFonts w:eastAsia="仿宋_GB2312"/>
          <w:sz w:val="24"/>
        </w:rPr>
      </w:pPr>
    </w:p>
    <w:p w:rsidR="00E20CAF" w:rsidRPr="00EC3050" w:rsidRDefault="00E20CAF" w:rsidP="00EC3050">
      <w:pPr>
        <w:spacing w:line="560" w:lineRule="exact"/>
      </w:pPr>
    </w:p>
    <w:sectPr w:rsidR="00E20CAF" w:rsidRPr="00EC305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8E1" w:rsidRDefault="00FC58E1" w:rsidP="00FC58E1">
      <w:r>
        <w:separator/>
      </w:r>
    </w:p>
  </w:endnote>
  <w:endnote w:type="continuationSeparator" w:id="0">
    <w:p w:rsidR="00FC58E1" w:rsidRDefault="00FC58E1" w:rsidP="00FC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8E1" w:rsidRDefault="00FC58E1" w:rsidP="00FC58E1">
      <w:r>
        <w:separator/>
      </w:r>
    </w:p>
  </w:footnote>
  <w:footnote w:type="continuationSeparator" w:id="0">
    <w:p w:rsidR="00FC58E1" w:rsidRDefault="00FC58E1" w:rsidP="00FC5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8E1" w:rsidRPr="0091451D" w:rsidRDefault="00FC58E1" w:rsidP="00FC58E1">
    <w:pPr>
      <w:tabs>
        <w:tab w:val="center" w:pos="4153"/>
        <w:tab w:val="right" w:pos="8306"/>
      </w:tabs>
      <w:rPr>
        <w:u w:val="single"/>
      </w:rPr>
    </w:pPr>
    <w:r>
      <w:rPr>
        <w:rFonts w:ascii="宋体" w:hAnsi="宋体" w:hint="eastAsia"/>
        <w:sz w:val="24"/>
        <w:u w:val="single"/>
      </w:rPr>
      <w:t>XRCB-QC-BG-322-12</w:t>
    </w:r>
    <w:r w:rsidRPr="0091451D">
      <w:rPr>
        <w:rFonts w:ascii="宋体" w:hAnsi="宋体"/>
        <w:sz w:val="24"/>
        <w:u w:val="single"/>
      </w:rPr>
      <w:tab/>
    </w:r>
    <w:r w:rsidR="00282C0F" w:rsidRPr="00282C0F">
      <w:rPr>
        <w:rFonts w:ascii="宋体" w:hAnsi="宋体" w:hint="eastAsia"/>
        <w:sz w:val="24"/>
        <w:u w:val="single"/>
      </w:rPr>
      <w:t>采购中标（成交）结果公告</w:t>
    </w:r>
    <w:r w:rsidRPr="0091451D">
      <w:rPr>
        <w:rFonts w:ascii="宋体" w:hAnsi="宋体"/>
        <w:sz w:val="24"/>
        <w:u w:val="single"/>
      </w:rPr>
      <w:tab/>
    </w:r>
    <w:r>
      <w:rPr>
        <w:rFonts w:ascii="宋体" w:hAnsi="宋体" w:hint="eastAsia"/>
        <w:sz w:val="24"/>
        <w:u w:val="single"/>
      </w:rPr>
      <w:t>版次：</w:t>
    </w:r>
    <w:r w:rsidR="00836D27">
      <w:rPr>
        <w:rFonts w:ascii="宋体" w:hAnsi="宋体" w:hint="eastAsia"/>
        <w:sz w:val="24"/>
        <w:u w:val="single"/>
      </w:rPr>
      <w:t>3</w:t>
    </w:r>
    <w:r>
      <w:rPr>
        <w:rFonts w:ascii="宋体" w:hAnsi="宋体" w:hint="eastAsia"/>
        <w:sz w:val="24"/>
        <w:u w:val="single"/>
      </w:rPr>
      <w:t>/A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8B"/>
    <w:rsid w:val="00282C0F"/>
    <w:rsid w:val="00365ABB"/>
    <w:rsid w:val="003F4EE4"/>
    <w:rsid w:val="00836D27"/>
    <w:rsid w:val="009736E4"/>
    <w:rsid w:val="00A03527"/>
    <w:rsid w:val="00AD64DA"/>
    <w:rsid w:val="00E01685"/>
    <w:rsid w:val="00E20CAF"/>
    <w:rsid w:val="00EC3050"/>
    <w:rsid w:val="00F10AF5"/>
    <w:rsid w:val="00FC58E1"/>
    <w:rsid w:val="00FE19F5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58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58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58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58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>xcbank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石爽娜</cp:lastModifiedBy>
  <cp:revision>11</cp:revision>
  <dcterms:created xsi:type="dcterms:W3CDTF">2014-05-15T08:37:00Z</dcterms:created>
  <dcterms:modified xsi:type="dcterms:W3CDTF">2025-08-26T03:33:00Z</dcterms:modified>
</cp:coreProperties>
</file>